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D2DE2">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附件2：</w:t>
      </w:r>
    </w:p>
    <w:p w14:paraId="570E4C35">
      <w:pPr>
        <w:widowControl/>
        <w:shd w:val="clear" w:color="auto" w:fill="FFFFFF"/>
        <w:spacing w:line="240" w:lineRule="auto"/>
        <w:jc w:val="center"/>
        <w:rPr>
          <w:rFonts w:hint="eastAsia"/>
        </w:rPr>
      </w:pPr>
      <w:r>
        <w:rPr>
          <w:rFonts w:hint="eastAsia" w:eastAsiaTheme="minorEastAsia"/>
          <w:lang w:eastAsia="zh-CN"/>
        </w:rPr>
        <w:drawing>
          <wp:inline distT="0" distB="0" distL="114300" distR="114300">
            <wp:extent cx="2087880" cy="259080"/>
            <wp:effectExtent l="0" t="0" r="7620" b="7620"/>
            <wp:docPr id="5" name="图片 5" descr="logo-字-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字-蓝色"/>
                    <pic:cNvPicPr>
                      <a:picLocks noChangeAspect="1"/>
                    </pic:cNvPicPr>
                  </pic:nvPicPr>
                  <pic:blipFill>
                    <a:blip r:embed="rId4"/>
                    <a:srcRect l="23624" t="18550" r="6971" b="40256"/>
                    <a:stretch>
                      <a:fillRect/>
                    </a:stretch>
                  </pic:blipFill>
                  <pic:spPr>
                    <a:xfrm>
                      <a:off x="0" y="0"/>
                      <a:ext cx="2087880" cy="259080"/>
                    </a:xfrm>
                    <a:prstGeom prst="rect">
                      <a:avLst/>
                    </a:prstGeom>
                  </pic:spPr>
                </pic:pic>
              </a:graphicData>
            </a:graphic>
          </wp:inline>
        </w:drawing>
      </w:r>
    </w:p>
    <w:p w14:paraId="448A0FBB">
      <w:pPr>
        <w:spacing w:line="72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2026年度湖南省</w:t>
      </w:r>
      <w:r>
        <w:rPr>
          <w:rFonts w:hint="eastAsia" w:ascii="方正小标宋简体" w:hAnsi="方正小标宋_GBK" w:eastAsia="方正小标宋简体" w:cs="方正小标宋_GBK"/>
          <w:sz w:val="44"/>
          <w:szCs w:val="44"/>
          <w:lang w:val="en-US" w:eastAsia="zh-CN"/>
        </w:rPr>
        <w:t>哲学</w:t>
      </w:r>
      <w:r>
        <w:rPr>
          <w:rFonts w:hint="eastAsia" w:ascii="方正小标宋简体" w:hAnsi="方正小标宋_GBK" w:eastAsia="方正小标宋简体" w:cs="方正小标宋_GBK"/>
          <w:sz w:val="44"/>
          <w:szCs w:val="44"/>
        </w:rPr>
        <w:t>社会科学成果评审</w:t>
      </w:r>
    </w:p>
    <w:p w14:paraId="5D614728">
      <w:pPr>
        <w:spacing w:line="72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委员会课题重点选题及研究方向</w:t>
      </w:r>
    </w:p>
    <w:p w14:paraId="776D88D7">
      <w:pPr>
        <w:spacing w:line="360" w:lineRule="auto"/>
        <w:rPr>
          <w:rFonts w:hint="eastAsia" w:ascii="华文仿宋" w:hAnsi="华文仿宋" w:eastAsia="华文仿宋" w:cs="华文仿宋"/>
          <w:sz w:val="32"/>
          <w:szCs w:val="32"/>
        </w:rPr>
      </w:pPr>
    </w:p>
    <w:p w14:paraId="5EA8B54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1.习近平文化思想的理论创新与实践创新研究</w:t>
      </w:r>
    </w:p>
    <w:p w14:paraId="17A0DC7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2.贯彻落实习近平总书记关于湖南工作的重要讲话和指示批示精神长效机制研究</w:t>
      </w:r>
    </w:p>
    <w:p w14:paraId="49D9001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3.习近平总书记关于干部队伍建设的重要论述研究</w:t>
      </w:r>
    </w:p>
    <w:p w14:paraId="685137B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4.习近平总书记关于做好新时代党的统一战线工作的重要思想研究</w:t>
      </w:r>
    </w:p>
    <w:p w14:paraId="7CBE85A7">
      <w:pPr>
        <w:spacing w:line="540" w:lineRule="exact"/>
        <w:ind w:firstLine="640" w:firstLineChars="200"/>
        <w:rPr>
          <w:rFonts w:hint="eastAsia"/>
        </w:rPr>
      </w:pP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
        </w:rPr>
        <w:t>总书记</w:t>
      </w:r>
      <w:r>
        <w:rPr>
          <w:rFonts w:hint="eastAsia" w:ascii="仿宋_GB2312" w:hAnsi="仿宋_GB2312" w:eastAsia="仿宋_GB2312" w:cs="仿宋_GB2312"/>
          <w:sz w:val="32"/>
          <w:szCs w:val="32"/>
        </w:rPr>
        <w:t>关于家庭家教家风建设重要论述的原创性贡献研究</w:t>
      </w:r>
    </w:p>
    <w:p w14:paraId="50FB53B3">
      <w:pPr>
        <w:spacing w:line="540" w:lineRule="exact"/>
        <w:ind w:firstLine="640" w:firstLineChars="200"/>
        <w:rPr>
          <w:rFonts w:hint="eastAsia"/>
        </w:rPr>
      </w:pPr>
      <w:r>
        <w:rPr>
          <w:rFonts w:ascii="仿宋_GB2312" w:hAnsi="仿宋_GB2312" w:eastAsia="仿宋_GB2312" w:cs="仿宋_GB2312"/>
          <w:sz w:val="32"/>
          <w:szCs w:val="32"/>
          <w:lang w:val="en"/>
        </w:rPr>
        <w:t>6</w:t>
      </w:r>
      <w:r>
        <w:rPr>
          <w:rFonts w:hint="eastAsia" w:ascii="仿宋_GB2312" w:hAnsi="仿宋_GB2312" w:eastAsia="仿宋_GB2312" w:cs="仿宋_GB2312"/>
          <w:sz w:val="32"/>
          <w:szCs w:val="32"/>
        </w:rPr>
        <w:t>.中国共产党文化领导权建设的历史经验研究</w:t>
      </w:r>
    </w:p>
    <w:p w14:paraId="360C480F">
      <w:pPr>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rPr>
        <w:t>.党</w:t>
      </w:r>
      <w:r>
        <w:rPr>
          <w:rFonts w:hint="eastAsia" w:ascii="仿宋_GB2312" w:hAnsi="仿宋_GB2312" w:eastAsia="仿宋_GB2312" w:cs="仿宋_GB2312"/>
          <w:spacing w:val="-6"/>
          <w:sz w:val="32"/>
          <w:szCs w:val="32"/>
        </w:rPr>
        <w:t>建引领城乡基层社会治理的理论逻辑与实践路径研究</w:t>
      </w:r>
    </w:p>
    <w:p w14:paraId="261A4675">
      <w:pPr>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8</w:t>
      </w:r>
      <w:r>
        <w:rPr>
          <w:rFonts w:hint="eastAsia" w:ascii="仿宋_GB2312" w:hAnsi="仿宋_GB2312" w:eastAsia="仿宋_GB2312" w:cs="仿宋_GB2312"/>
          <w:sz w:val="32"/>
          <w:szCs w:val="32"/>
        </w:rPr>
        <w:t>.“两个结合”在湖南的生动实践研究</w:t>
      </w:r>
    </w:p>
    <w:p w14:paraId="39A26805">
      <w:pPr>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9</w:t>
      </w:r>
      <w:r>
        <w:rPr>
          <w:rFonts w:hint="eastAsia" w:ascii="仿宋_GB2312" w:hAnsi="仿宋_GB2312" w:eastAsia="仿宋_GB2312" w:cs="仿宋_GB2312"/>
          <w:sz w:val="32"/>
          <w:szCs w:val="32"/>
        </w:rPr>
        <w:t>.提升党的执政质量与建设长期执政的马克思主义政党研究</w:t>
      </w:r>
    </w:p>
    <w:p w14:paraId="15AE4A06">
      <w:pPr>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10</w:t>
      </w:r>
      <w:r>
        <w:rPr>
          <w:rFonts w:hint="eastAsia" w:ascii="仿宋_GB2312" w:hAnsi="仿宋_GB2312" w:eastAsia="仿宋_GB2312" w:cs="仿宋_GB2312"/>
          <w:sz w:val="32"/>
          <w:szCs w:val="32"/>
        </w:rPr>
        <w:t>.人工智能赋能湖南先进制造业高质量发展研究</w:t>
      </w:r>
    </w:p>
    <w:p w14:paraId="253DEA8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.建设三大高铁经济带，优化全省区域经济格局研究</w:t>
      </w:r>
    </w:p>
    <w:p w14:paraId="351F0EB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.加快推进中非经贸深度合作先行区建设的思路与对策研究</w:t>
      </w:r>
    </w:p>
    <w:p w14:paraId="63AFE3C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3</w:t>
      </w:r>
      <w:r>
        <w:rPr>
          <w:rFonts w:hint="eastAsia" w:ascii="仿宋_GB2312" w:hAnsi="仿宋_GB2312" w:eastAsia="仿宋_GB2312" w:cs="仿宋_GB2312"/>
          <w:sz w:val="32"/>
          <w:szCs w:val="32"/>
        </w:rPr>
        <w:t>.以基础研究支撑湖南未来产业发展的路径研究</w:t>
      </w:r>
    </w:p>
    <w:p w14:paraId="1F926AB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4</w:t>
      </w:r>
      <w:r>
        <w:rPr>
          <w:rFonts w:hint="eastAsia" w:ascii="仿宋_GB2312" w:hAnsi="仿宋_GB2312" w:eastAsia="仿宋_GB2312" w:cs="仿宋_GB2312"/>
          <w:sz w:val="32"/>
          <w:szCs w:val="32"/>
        </w:rPr>
        <w:t>.湖南省未来产业的区域布局研究</w:t>
      </w:r>
    </w:p>
    <w:p w14:paraId="7011340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.加</w:t>
      </w:r>
      <w:r>
        <w:rPr>
          <w:rFonts w:hint="eastAsia" w:ascii="仿宋_GB2312" w:hAnsi="仿宋_GB2312" w:eastAsia="仿宋_GB2312" w:cs="仿宋_GB2312"/>
          <w:spacing w:val="-6"/>
          <w:sz w:val="32"/>
          <w:szCs w:val="32"/>
        </w:rPr>
        <w:t>快推进湖南深度对接融入粤港澳大湾区的对策研究</w:t>
      </w:r>
    </w:p>
    <w:p w14:paraId="10CCAFF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6</w:t>
      </w:r>
      <w:r>
        <w:rPr>
          <w:rFonts w:hint="eastAsia" w:ascii="仿宋_GB2312" w:hAnsi="仿宋_GB2312" w:eastAsia="仿宋_GB2312" w:cs="仿宋_GB2312"/>
          <w:sz w:val="32"/>
          <w:szCs w:val="32"/>
        </w:rPr>
        <w:t>.以建设“一座城”为目标推进长株潭一体化发展的思路与对策研究</w:t>
      </w:r>
    </w:p>
    <w:p w14:paraId="303B862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rPr>
        <w:t>.以消费和投资良性循环牵引扩大内需战略实施路径研究</w:t>
      </w:r>
    </w:p>
    <w:p w14:paraId="0AE0031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8</w:t>
      </w:r>
      <w:r>
        <w:rPr>
          <w:rFonts w:hint="eastAsia" w:ascii="仿宋_GB2312" w:hAnsi="仿宋_GB2312" w:eastAsia="仿宋_GB2312" w:cs="仿宋_GB2312"/>
          <w:sz w:val="32"/>
          <w:szCs w:val="32"/>
        </w:rPr>
        <w:t>.资本下乡促进农民共同富裕的实践路径研究</w:t>
      </w:r>
    </w:p>
    <w:p w14:paraId="3C5C0101">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9</w:t>
      </w:r>
      <w:r>
        <w:rPr>
          <w:rFonts w:hint="eastAsia" w:ascii="仿宋_GB2312" w:hAnsi="仿宋_GB2312" w:eastAsia="仿宋_GB2312" w:cs="仿宋_GB2312"/>
          <w:sz w:val="32"/>
          <w:szCs w:val="32"/>
        </w:rPr>
        <w:t>.加快构建房地产发展新模式研究</w:t>
      </w:r>
    </w:p>
    <w:p w14:paraId="3CD673E2">
      <w:pPr>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20</w:t>
      </w:r>
      <w:r>
        <w:rPr>
          <w:rFonts w:hint="eastAsia" w:ascii="仿宋_GB2312" w:hAnsi="仿宋_GB2312" w:eastAsia="仿宋_GB2312" w:cs="仿宋_GB2312"/>
          <w:sz w:val="32"/>
          <w:szCs w:val="32"/>
        </w:rPr>
        <w:t>.湖南省区域创新潜力评价与协同创新生态系统构建研究</w:t>
      </w:r>
    </w:p>
    <w:p w14:paraId="1D65734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.科技创新和产业创新深度融合发展路径与机制研究</w:t>
      </w:r>
    </w:p>
    <w:p w14:paraId="06D1755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.湖南省文化和科技融合发展路径研究</w:t>
      </w:r>
    </w:p>
    <w:p w14:paraId="380CD7D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3</w:t>
      </w:r>
      <w:r>
        <w:rPr>
          <w:rFonts w:hint="eastAsia" w:ascii="仿宋_GB2312" w:hAnsi="仿宋_GB2312" w:eastAsia="仿宋_GB2312" w:cs="仿宋_GB2312"/>
          <w:sz w:val="32"/>
          <w:szCs w:val="32"/>
        </w:rPr>
        <w:t>.推动湖南入境旅游高质量发展路径研究</w:t>
      </w:r>
    </w:p>
    <w:p w14:paraId="531B445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4</w:t>
      </w:r>
      <w:r>
        <w:rPr>
          <w:rFonts w:hint="eastAsia" w:ascii="仿宋_GB2312" w:hAnsi="仿宋_GB2312" w:eastAsia="仿宋_GB2312" w:cs="仿宋_GB2312"/>
          <w:sz w:val="32"/>
          <w:szCs w:val="32"/>
        </w:rPr>
        <w:t>.湖南非遗数智化传承的影响因素及优化路径研究</w:t>
      </w:r>
    </w:p>
    <w:p w14:paraId="71B9FD9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.湖</w:t>
      </w:r>
      <w:r>
        <w:rPr>
          <w:rFonts w:hint="eastAsia" w:ascii="仿宋_GB2312" w:hAnsi="仿宋_GB2312" w:eastAsia="仿宋_GB2312" w:cs="仿宋_GB2312"/>
          <w:spacing w:val="-6"/>
          <w:sz w:val="32"/>
          <w:szCs w:val="32"/>
        </w:rPr>
        <w:t>湘红色文化的青年圈层传播效能及其育人策略研究</w:t>
      </w:r>
    </w:p>
    <w:p w14:paraId="6779379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6</w:t>
      </w:r>
      <w:r>
        <w:rPr>
          <w:rFonts w:hint="eastAsia" w:ascii="仿宋_GB2312" w:hAnsi="仿宋_GB2312" w:eastAsia="仿宋_GB2312" w:cs="仿宋_GB2312"/>
          <w:sz w:val="32"/>
          <w:szCs w:val="32"/>
        </w:rPr>
        <w:t>.湖湘实学传统的创造性转化与创新性发展研究</w:t>
      </w:r>
    </w:p>
    <w:p w14:paraId="01829A7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rPr>
        <w:t>.治国理政视野下湖湘文化的当代价值研究</w:t>
      </w:r>
    </w:p>
    <w:p w14:paraId="25B0C65F">
      <w:pPr>
        <w:spacing w:line="54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8</w:t>
      </w:r>
      <w:r>
        <w:rPr>
          <w:rFonts w:hint="eastAsia" w:ascii="仿宋_GB2312" w:hAnsi="仿宋_GB2312" w:eastAsia="仿宋_GB2312" w:cs="仿宋_GB2312"/>
          <w:sz w:val="32"/>
          <w:szCs w:val="32"/>
        </w:rPr>
        <w:t>.马</w:t>
      </w:r>
      <w:r>
        <w:rPr>
          <w:rFonts w:hint="eastAsia" w:ascii="仿宋_GB2312" w:hAnsi="仿宋_GB2312" w:eastAsia="仿宋_GB2312" w:cs="仿宋_GB2312"/>
          <w:spacing w:val="-6"/>
          <w:sz w:val="32"/>
          <w:szCs w:val="32"/>
        </w:rPr>
        <w:t>王堆汉墓文物的保护和利用研究</w:t>
      </w:r>
    </w:p>
    <w:p w14:paraId="13D0BB1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9</w:t>
      </w:r>
      <w:r>
        <w:rPr>
          <w:rFonts w:hint="eastAsia" w:ascii="仿宋_GB2312" w:hAnsi="仿宋_GB2312" w:eastAsia="仿宋_GB2312" w:cs="仿宋_GB2312"/>
          <w:sz w:val="32"/>
          <w:szCs w:val="32"/>
        </w:rPr>
        <w:t>.完善支持养老产业发展壮大的政策体系研究</w:t>
      </w:r>
    </w:p>
    <w:p w14:paraId="656AD78B">
      <w:pPr>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30</w:t>
      </w:r>
      <w:r>
        <w:rPr>
          <w:rFonts w:hint="eastAsia" w:ascii="仿宋_GB2312" w:hAnsi="仿宋_GB2312" w:eastAsia="仿宋_GB2312" w:cs="仿宋_GB2312"/>
          <w:sz w:val="32"/>
          <w:szCs w:val="32"/>
        </w:rPr>
        <w:t>.湖南省生育友好社会建设路径研究</w:t>
      </w:r>
    </w:p>
    <w:p w14:paraId="1804C49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.湖南省大学生创业政策实施效果评估及其优化路径研究</w:t>
      </w:r>
    </w:p>
    <w:p w14:paraId="6B93D48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.构建顺应我省人口发展变化趋势的基本公共服务体系研究</w:t>
      </w:r>
    </w:p>
    <w:p w14:paraId="3343A44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3</w:t>
      </w:r>
      <w:r>
        <w:rPr>
          <w:rFonts w:hint="eastAsia" w:ascii="仿宋_GB2312" w:hAnsi="仿宋_GB2312" w:eastAsia="仿宋_GB2312" w:cs="仿宋_GB2312"/>
          <w:sz w:val="32"/>
          <w:szCs w:val="32"/>
        </w:rPr>
        <w:t>.家庭建设赋能基层治理现代化的湖南路径研究</w:t>
      </w:r>
    </w:p>
    <w:p w14:paraId="0D4F205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4</w:t>
      </w:r>
      <w:r>
        <w:rPr>
          <w:rFonts w:hint="eastAsia" w:ascii="仿宋_GB2312" w:hAnsi="仿宋_GB2312" w:eastAsia="仿宋_GB2312" w:cs="仿宋_GB2312"/>
          <w:sz w:val="32"/>
          <w:szCs w:val="32"/>
        </w:rPr>
        <w:t>.建设更高水平法治湖南的创新实践研究</w:t>
      </w:r>
    </w:p>
    <w:p w14:paraId="42D4C19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.我省深化零基预算改革研究</w:t>
      </w:r>
    </w:p>
    <w:p w14:paraId="01A50F5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6</w:t>
      </w:r>
      <w:r>
        <w:rPr>
          <w:rFonts w:hint="eastAsia" w:ascii="仿宋_GB2312" w:hAnsi="仿宋_GB2312" w:eastAsia="仿宋_GB2312" w:cs="仿宋_GB2312"/>
          <w:sz w:val="32"/>
          <w:szCs w:val="32"/>
        </w:rPr>
        <w:t>.构建运用大数据防范新型腐败和隐性腐败机制优化研究</w:t>
      </w:r>
    </w:p>
    <w:p w14:paraId="1A2BC92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rPr>
        <w:t>.数智赋能湖南国际形象构建研究</w:t>
      </w:r>
    </w:p>
    <w:p w14:paraId="163A377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8</w:t>
      </w:r>
      <w:r>
        <w:rPr>
          <w:rFonts w:hint="eastAsia" w:ascii="仿宋_GB2312" w:hAnsi="仿宋_GB2312" w:eastAsia="仿宋_GB2312" w:cs="仿宋_GB2312"/>
          <w:sz w:val="32"/>
          <w:szCs w:val="32"/>
        </w:rPr>
        <w:t>.算法决策的公平性困境与法律治理研究</w:t>
      </w:r>
    </w:p>
    <w:p w14:paraId="25F4F47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9</w:t>
      </w:r>
      <w:r>
        <w:rPr>
          <w:rFonts w:hint="eastAsia" w:ascii="仿宋_GB2312" w:hAnsi="仿宋_GB2312" w:eastAsia="仿宋_GB2312" w:cs="仿宋_GB2312"/>
          <w:sz w:val="32"/>
          <w:szCs w:val="32"/>
        </w:rPr>
        <w:t>.推进教育科技人才体制机制一体改革研究</w:t>
      </w:r>
    </w:p>
    <w:p w14:paraId="15890AFF">
      <w:pPr>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40</w:t>
      </w:r>
      <w:r>
        <w:rPr>
          <w:rFonts w:hint="eastAsia" w:ascii="仿宋_GB2312" w:hAnsi="仿宋_GB2312" w:eastAsia="仿宋_GB2312" w:cs="仿宋_GB2312"/>
          <w:sz w:val="32"/>
          <w:szCs w:val="32"/>
        </w:rPr>
        <w:t>.健全国防科技协同创新及成果转化机制研究</w:t>
      </w:r>
    </w:p>
    <w:p w14:paraId="238DC34C">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.推进基础教育考试评价改革研究</w:t>
      </w:r>
    </w:p>
    <w:p w14:paraId="6187332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.构建高等院校及其学科设置调整优化机制研究</w:t>
      </w:r>
    </w:p>
    <w:p w14:paraId="3C4AD64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3</w:t>
      </w:r>
      <w:r>
        <w:rPr>
          <w:rFonts w:hint="eastAsia" w:ascii="仿宋_GB2312" w:hAnsi="仿宋_GB2312" w:eastAsia="仿宋_GB2312" w:cs="仿宋_GB2312"/>
          <w:sz w:val="32"/>
          <w:szCs w:val="32"/>
        </w:rPr>
        <w:t>.湖南省高校学科专业建设与产业发展适配研究</w:t>
      </w:r>
    </w:p>
    <w:p w14:paraId="43CA9B0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4</w:t>
      </w:r>
      <w:r>
        <w:rPr>
          <w:rFonts w:hint="eastAsia" w:ascii="仿宋_GB2312" w:hAnsi="仿宋_GB2312" w:eastAsia="仿宋_GB2312" w:cs="仿宋_GB2312"/>
          <w:sz w:val="32"/>
          <w:szCs w:val="32"/>
        </w:rPr>
        <w:t>.乡村全面振兴进程中农民内生发展动力激活的现实性与可能性研究</w:t>
      </w:r>
    </w:p>
    <w:p w14:paraId="1532DE18">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.数字农业技术应用对农民福祉的影响研究</w:t>
      </w:r>
    </w:p>
    <w:p w14:paraId="03CA1FF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6</w:t>
      </w:r>
      <w:r>
        <w:rPr>
          <w:rFonts w:hint="eastAsia" w:ascii="仿宋_GB2312" w:hAnsi="仿宋_GB2312" w:eastAsia="仿宋_GB2312" w:cs="仿宋_GB2312"/>
          <w:sz w:val="32"/>
          <w:szCs w:val="32"/>
        </w:rPr>
        <w:t>.种业创新推动农业龙头企业联农带农的机制与效应研究</w:t>
      </w:r>
    </w:p>
    <w:p w14:paraId="10413EE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rPr>
        <w:t>.湖南省培育农业新质生产力的路径与政策研究</w:t>
      </w:r>
    </w:p>
    <w:p w14:paraId="17D8E77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8</w:t>
      </w:r>
      <w:r>
        <w:rPr>
          <w:rFonts w:hint="eastAsia" w:ascii="仿宋_GB2312" w:hAnsi="仿宋_GB2312" w:eastAsia="仿宋_GB2312" w:cs="仿宋_GB2312"/>
          <w:sz w:val="32"/>
          <w:szCs w:val="32"/>
        </w:rPr>
        <w:t>.湖南省军民融合深度发展重点问题与解决路径研究</w:t>
      </w:r>
    </w:p>
    <w:p w14:paraId="5BFB895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lang w:val="en"/>
        </w:rPr>
        <w:t>9</w:t>
      </w:r>
      <w:r>
        <w:rPr>
          <w:rFonts w:hint="eastAsia" w:ascii="仿宋_GB2312" w:hAnsi="仿宋_GB2312" w:eastAsia="仿宋_GB2312" w:cs="仿宋_GB2312"/>
          <w:sz w:val="32"/>
          <w:szCs w:val="32"/>
        </w:rPr>
        <w:t>.新产业工人群体的利益诉求与有序表达机制研究</w:t>
      </w:r>
    </w:p>
    <w:p w14:paraId="41B9134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50.深化未成年人思想道德建设理论、政策和实践研究</w:t>
      </w:r>
    </w:p>
    <w:p w14:paraId="06BF611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51.生态环境损害赔偿与行政执法衔接机制研究</w:t>
      </w:r>
    </w:p>
    <w:p w14:paraId="5355512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52.新时代社科普及工作创新发展路径研究</w:t>
      </w:r>
    </w:p>
    <w:p w14:paraId="50E89F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3797D"/>
    <w:rsid w:val="589D71F0"/>
    <w:rsid w:val="6583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方正大标宋简体"/>
      <w:sz w:val="76"/>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2025-10-11T09:01:00Z</dcterms:created>
  <dc:creator>时光就得珍惜</dc:creator>
  <cp:lastModifiedBy>时光就得珍惜</cp:lastModifiedBy>
  <dcterms:modified xsi:type="dcterms:W3CDTF">2025-10-11T09:02:20Z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E2F5524CF462474BABE786860E15F044_13</vt:lpwstr>
  </property>
  <property fmtid="{D5CDD505-2E9C-101B-9397-08002B2CF9AE}" pid="4" name="KSOTemplateDocerSaveRecord">
    <vt:lpwstr>eyJoZGlkIjoiZjJhY2M2YmVkODVhNDA4YWI1YTYwZTYwMWE1YjVjZjkiLCJ1c2VySWQiOiIzMTUyMzE3NzIifQ==</vt:lpwstr>
  </property>
</Properties>
</file>