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湖南交通工程学院2023年专升本第一次征集志愿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免试生测试成绩及拟录取结果公示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4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41"/>
        <w:gridCol w:w="750"/>
        <w:gridCol w:w="2758"/>
        <w:gridCol w:w="1450"/>
        <w:gridCol w:w="741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性别 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柏明希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凌鹏焰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唐日俊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刘翊翔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巩昭旭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宁顺凯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郭懿宸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危慕华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李龙云飞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贺杭程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唐煜宇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万香文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杨风驰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赵和科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韦梓豪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退役大学生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33B5720B"/>
    <w:rsid w:val="219043E0"/>
    <w:rsid w:val="2B6227CD"/>
    <w:rsid w:val="33B5720B"/>
    <w:rsid w:val="3FFC0BBF"/>
    <w:rsid w:val="42D55C9F"/>
    <w:rsid w:val="47200CD4"/>
    <w:rsid w:val="5C877BB2"/>
    <w:rsid w:val="60F577E0"/>
    <w:rsid w:val="6CF22E26"/>
    <w:rsid w:val="7D01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2023-04-02T13:41:00Z</dcterms:created>
  <dc:creator>湖南交通工程学院刘敏芝</dc:creator>
  <cp:lastModifiedBy>A  dream</cp:lastModifiedBy>
  <dcterms:modified xsi:type="dcterms:W3CDTF">2023-04-08T13:03:34Z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12D55B15BFFD4971812C934D478DE396</vt:lpwstr>
  </property>
</Properties>
</file>