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6" w:afterAutospacing="0" w:line="432" w:lineRule="atLeast"/>
        <w:ind w:left="0" w:right="0"/>
        <w:rPr>
          <w:rFonts w:ascii="socialshare" w:hAnsi="socialshare" w:eastAsia="socialshare" w:cs="socialshare"/>
          <w:i w:val="0"/>
          <w:iCs w:val="0"/>
          <w:caps w:val="0"/>
          <w:color w:val="333333"/>
          <w:spacing w:val="0"/>
          <w:sz w:val="19"/>
          <w:szCs w:val="19"/>
        </w:rPr>
      </w:pPr>
      <w:r>
        <w:rPr>
          <w:b/>
          <w:bCs/>
          <w:i w:val="0"/>
          <w:iCs w:val="0"/>
          <w:caps w:val="0"/>
          <w:color w:val="333333"/>
          <w:spacing w:val="0"/>
          <w:sz w:val="33"/>
          <w:szCs w:val="33"/>
          <w:shd w:val="clear" w:fill="F0F0F0"/>
        </w:rPr>
        <w:t>湖南省科学技术协会 湖南省财政厅关于申报2023年度科学技术普及专项的通知</w:t>
      </w:r>
      <w:r>
        <w:rPr>
          <w:rFonts w:hint="default" w:ascii="socialshare" w:hAnsi="socialshare" w:eastAsia="socialshare" w:cs="socialshare"/>
          <w:i w:val="0"/>
          <w:iCs w:val="0"/>
          <w:caps w:val="0"/>
          <w:color w:val="7BC549"/>
          <w:spacing w:val="0"/>
          <w:kern w:val="0"/>
          <w:sz w:val="24"/>
          <w:szCs w:val="24"/>
          <w:u w:val="none"/>
          <w:bdr w:val="single" w:color="7BC549" w:sz="4" w:space="0"/>
          <w:shd w:val="clear" w:fill="F0F0F0"/>
          <w:lang w:val="en-US" w:eastAsia="zh-CN" w:bidi="ar"/>
        </w:rPr>
        <w:fldChar w:fldCharType="begin"/>
      </w:r>
      <w:r>
        <w:rPr>
          <w:rFonts w:hint="default" w:ascii="socialshare" w:hAnsi="socialshare" w:eastAsia="socialshare" w:cs="socialshare"/>
          <w:i w:val="0"/>
          <w:iCs w:val="0"/>
          <w:caps w:val="0"/>
          <w:color w:val="7BC549"/>
          <w:spacing w:val="0"/>
          <w:kern w:val="0"/>
          <w:sz w:val="24"/>
          <w:szCs w:val="24"/>
          <w:u w:val="none"/>
          <w:bdr w:val="single" w:color="7BC549" w:sz="4" w:space="0"/>
          <w:shd w:val="clear" w:fill="F0F0F0"/>
          <w:lang w:val="en-US" w:eastAsia="zh-CN" w:bidi="ar"/>
        </w:rPr>
        <w:instrText xml:space="preserve"> HYPERLINK "javascript:" </w:instrText>
      </w:r>
      <w:r>
        <w:rPr>
          <w:rFonts w:hint="default" w:ascii="socialshare" w:hAnsi="socialshare" w:eastAsia="socialshare" w:cs="socialshare"/>
          <w:i w:val="0"/>
          <w:iCs w:val="0"/>
          <w:caps w:val="0"/>
          <w:color w:val="7BC549"/>
          <w:spacing w:val="0"/>
          <w:kern w:val="0"/>
          <w:sz w:val="24"/>
          <w:szCs w:val="24"/>
          <w:u w:val="none"/>
          <w:bdr w:val="single" w:color="7BC549" w:sz="4" w:space="0"/>
          <w:shd w:val="clear" w:fill="F0F0F0"/>
          <w:lang w:val="en-US" w:eastAsia="zh-CN" w:bidi="ar"/>
        </w:rPr>
        <w:fldChar w:fldCharType="separate"/>
      </w:r>
      <w:r>
        <w:rPr>
          <w:rFonts w:hint="default" w:ascii="socialshare" w:hAnsi="socialshare" w:eastAsia="socialshare" w:cs="socialshare"/>
          <w:i w:val="0"/>
          <w:iCs w:val="0"/>
          <w:caps w:val="0"/>
          <w:color w:val="7BC549"/>
          <w:spacing w:val="0"/>
          <w:kern w:val="0"/>
          <w:sz w:val="24"/>
          <w:szCs w:val="24"/>
          <w:u w:val="none"/>
          <w:bdr w:val="single" w:color="7BC549" w:sz="4" w:space="0"/>
          <w:shd w:val="clear" w:fill="F0F0F0"/>
          <w:lang w:val="en-US" w:eastAsia="zh-CN" w:bidi="ar"/>
        </w:rPr>
        <w:fldChar w:fldCharType="end"/>
      </w:r>
      <w:r>
        <w:rPr>
          <w:rFonts w:hint="default" w:ascii="socialshare" w:hAnsi="socialshare" w:eastAsia="socialshare" w:cs="socialshare"/>
          <w:i w:val="0"/>
          <w:iCs w:val="0"/>
          <w:caps w:val="0"/>
          <w:color w:val="FF763B"/>
          <w:spacing w:val="0"/>
          <w:kern w:val="0"/>
          <w:sz w:val="24"/>
          <w:szCs w:val="24"/>
          <w:u w:val="none"/>
          <w:bdr w:val="single" w:color="FF763B" w:sz="4" w:space="0"/>
          <w:shd w:val="clear" w:fill="F0F0F0"/>
          <w:lang w:val="en-US" w:eastAsia="zh-CN" w:bidi="ar"/>
        </w:rPr>
        <w:fldChar w:fldCharType="begin"/>
      </w:r>
      <w:r>
        <w:rPr>
          <w:rFonts w:hint="default" w:ascii="socialshare" w:hAnsi="socialshare" w:eastAsia="socialshare" w:cs="socialshare"/>
          <w:i w:val="0"/>
          <w:iCs w:val="0"/>
          <w:caps w:val="0"/>
          <w:color w:val="FF763B"/>
          <w:spacing w:val="0"/>
          <w:kern w:val="0"/>
          <w:sz w:val="24"/>
          <w:szCs w:val="24"/>
          <w:u w:val="none"/>
          <w:bdr w:val="single" w:color="FF763B" w:sz="4" w:space="0"/>
          <w:shd w:val="clear" w:fill="F0F0F0"/>
          <w:lang w:val="en-US" w:eastAsia="zh-CN" w:bidi="ar"/>
        </w:rPr>
        <w:instrText xml:space="preserve"> HYPERLINK "https://service.weibo.com/share/share.php?url=https://www.hnast.org.cn/contents/394/1449.html&amp;title=%E6%B9%96%E5%8D%97%E7%9C%81%E7%A7%91%E5%AD%A6%E6%8A%80%E6%9C%AF%E5%8D%8F%E4%BC%9A %E6%B9%96%E5%8D%97%E7%9C%81%E8%B4%A2%E6%94%BF%E5%8E%85%E5%85%B3%E4%BA%8E%E7%94%B3%E6%8A%A52023%E5%B9%B4%E5%BA%A6%E7%A7%91%E5%AD%A6%E6%8A%80%E6%9C%AF%E6%99%AE%E5%8F%8A%E4%B8%93%E9%A1%B9%E7%9A%84%E9%80%9A%E7%9F%A5&amp;pic=https://www.hnast.org.cn/upload/images/2022/12/s_e0435e2d73119b3d.png&amp;appkey=" \t "https://www.hnast.org.cn/contents/394/_blank" </w:instrText>
      </w:r>
      <w:r>
        <w:rPr>
          <w:rFonts w:hint="default" w:ascii="socialshare" w:hAnsi="socialshare" w:eastAsia="socialshare" w:cs="socialshare"/>
          <w:i w:val="0"/>
          <w:iCs w:val="0"/>
          <w:caps w:val="0"/>
          <w:color w:val="FF763B"/>
          <w:spacing w:val="0"/>
          <w:kern w:val="0"/>
          <w:sz w:val="24"/>
          <w:szCs w:val="24"/>
          <w:u w:val="none"/>
          <w:bdr w:val="single" w:color="FF763B" w:sz="4" w:space="0"/>
          <w:shd w:val="clear" w:fill="F0F0F0"/>
          <w:lang w:val="en-US" w:eastAsia="zh-CN" w:bidi="ar"/>
        </w:rPr>
        <w:fldChar w:fldCharType="separate"/>
      </w:r>
      <w:r>
        <w:rPr>
          <w:rFonts w:hint="default" w:ascii="socialshare" w:hAnsi="socialshare" w:eastAsia="socialshare" w:cs="socialshare"/>
          <w:i w:val="0"/>
          <w:iCs w:val="0"/>
          <w:caps w:val="0"/>
          <w:color w:val="FF763B"/>
          <w:spacing w:val="0"/>
          <w:kern w:val="0"/>
          <w:sz w:val="24"/>
          <w:szCs w:val="24"/>
          <w:u w:val="none"/>
          <w:bdr w:val="single" w:color="FF763B" w:sz="4" w:space="0"/>
          <w:shd w:val="clear" w:fill="F0F0F0"/>
          <w:lang w:val="en-US" w:eastAsia="zh-CN" w:bidi="ar"/>
        </w:rPr>
        <w:fldChar w:fldCharType="end"/>
      </w:r>
      <w:r>
        <w:rPr>
          <w:rFonts w:hint="default" w:ascii="socialshare" w:hAnsi="socialshare" w:eastAsia="socialshare" w:cs="socialshare"/>
          <w:i w:val="0"/>
          <w:iCs w:val="0"/>
          <w:caps w:val="0"/>
          <w:color w:val="56B6E7"/>
          <w:spacing w:val="0"/>
          <w:kern w:val="0"/>
          <w:sz w:val="24"/>
          <w:szCs w:val="24"/>
          <w:u w:val="none"/>
          <w:bdr w:val="single" w:color="56B6E7" w:sz="4" w:space="0"/>
          <w:shd w:val="clear" w:fill="F0F0F0"/>
          <w:lang w:val="en-US" w:eastAsia="zh-CN" w:bidi="ar"/>
        </w:rPr>
        <w:fldChar w:fldCharType="begin"/>
      </w:r>
      <w:r>
        <w:rPr>
          <w:rFonts w:hint="default" w:ascii="socialshare" w:hAnsi="socialshare" w:eastAsia="socialshare" w:cs="socialshare"/>
          <w:i w:val="0"/>
          <w:iCs w:val="0"/>
          <w:caps w:val="0"/>
          <w:color w:val="56B6E7"/>
          <w:spacing w:val="0"/>
          <w:kern w:val="0"/>
          <w:sz w:val="24"/>
          <w:szCs w:val="24"/>
          <w:u w:val="none"/>
          <w:bdr w:val="single" w:color="56B6E7" w:sz="4" w:space="0"/>
          <w:shd w:val="clear" w:fill="F0F0F0"/>
          <w:lang w:val="en-US" w:eastAsia="zh-CN" w:bidi="ar"/>
        </w:rPr>
        <w:instrText xml:space="preserve"> HYPERLINK "http://connect.qq.com/widget/shareqq/index.html?url=https://www.hnast.org.cn/contents/394/1449.html&amp;title=%E6%B9%96%E5%8D%97%E7%9C%81%E7%A7%91%E5%AD%A6%E6%8A%80%E6%9C%AF%E5%8D%8F%E4%BC%9A %E6%B9%96%E5%8D%97%E7%9C%81%E8%B4%A2%E6%94%BF%E5%8E%85%E5%85%B3%E4%BA%8E%E7%94%B3%E6%8A%A52023%E5%B9%B4%E5%BA%A6%E7%A7%91%E5%AD%A6%E6%8A%80%E6%9C%AF%E6%99%AE%E5%8F%8A%E4%B8%93%E9%A1%B9%E7%9A%84%E9%80%9A%E7%9F%A5&amp;source=%E6%B9%96%E5%8D%97%E7%9C%81%E7%A7%91%E5%AD%A6%E6%8A%80%E6%9C%AF%E5%8D%8F%E4%BC%9A&amp;desc=%E6%B9%98%E7%A7%91%E5%8D%8F%E9%80%9A%E3%80%942023%E3%80%9513%E5%8F%B7%E5%90%84%E5%B8%82%E5%B7%9E%E7%A7%91%E5%8D%8F%E3%80%81%E8%B4%A2%E6%94%BF%E5%B1%80%EF%BC%8C%E7%9C%81%E7%9B%B4%E7%AE%A1%E5%8E%BF%E5%B8%82%E7%A7%91%E5%8D%8F%E3%80%81%E8%B4%A2%E6%94%BF%E5%B1%80%EF%BC%8C%E7%9C%81%E7%BA%A7%E5%AD%A6%E4%BC%9A%EF%BC%88%E5%8D%8F%E4%BC%9A%E3%80%81%E7%A0%94%E7%A9%B6%E4%BC%9A%EF%BC%89%EF%BC%8C%E5%90%84%E9%AB%98%E6%A0%A1%E7%A7%91%E5%8D%8F%E3%80%81%E4%BC%81%E4%B8%9A%EF%BC%88%E5%9B%AD%E5%8C%BA...&amp;pics=https://www.hnast.org.cn/upload/images/2022/12/s_e0435e2d73119b3d.png&amp;summary="%E6%B9%98%E7%A7%91%E5%8D%8F%E9%80%9A%E3%80%942023%E3%80%9513%E5%8F%B7%E5%90%84%E5%B8%82%E5%B7%9E%E7%A7%91%E5%8D%8F%E3%80%81%E8%B4%A2%E6%94%BF%E5%B1%80%EF%BC%8C%E7%9C%81%E7%9B%B4%E7%AE%A1%E5%8E%BF%E5%B8%82%E7%A7%91%E5%8D%8F%E3%80%81%E8%B4%A2%E6%94%BF%E5%B1%80%EF%BC%8C%E7%9C%81%E7%BA%A7%E5%AD%A6%E4%BC%9A%EF%BC%88%E5%8D%8F%E4%BC%9A%E3%80%81%E7%A0%94%E7%A9%B6%E4%BC%9A%EF%BC%89%EF%BC%8C%E5%90%84%E9%AB%98%E6%A0%A1%E7%A7%91%E5%8D%8F%E3%80%81%E4%BC%81%E4%B8%9A%EF%BC%88%E5%9B%AD%E5%8C%BA..."" \t "https://www.hnast.org.cn/contents/394/_blank" </w:instrText>
      </w:r>
      <w:r>
        <w:rPr>
          <w:rFonts w:hint="default" w:ascii="socialshare" w:hAnsi="socialshare" w:eastAsia="socialshare" w:cs="socialshare"/>
          <w:i w:val="0"/>
          <w:iCs w:val="0"/>
          <w:caps w:val="0"/>
          <w:color w:val="56B6E7"/>
          <w:spacing w:val="0"/>
          <w:kern w:val="0"/>
          <w:sz w:val="24"/>
          <w:szCs w:val="24"/>
          <w:u w:val="none"/>
          <w:bdr w:val="single" w:color="56B6E7" w:sz="4" w:space="0"/>
          <w:shd w:val="clear" w:fill="F0F0F0"/>
          <w:lang w:val="en-US" w:eastAsia="zh-CN" w:bidi="ar"/>
        </w:rPr>
        <w:fldChar w:fldCharType="separate"/>
      </w:r>
      <w:r>
        <w:rPr>
          <w:rFonts w:hint="default" w:ascii="socialshare" w:hAnsi="socialshare" w:eastAsia="socialshare" w:cs="socialshare"/>
          <w:i w:val="0"/>
          <w:iCs w:val="0"/>
          <w:caps w:val="0"/>
          <w:color w:val="56B6E7"/>
          <w:spacing w:val="0"/>
          <w:kern w:val="0"/>
          <w:sz w:val="24"/>
          <w:szCs w:val="24"/>
          <w:u w:val="none"/>
          <w:bdr w:val="single" w:color="56B6E7" w:sz="4" w:space="0"/>
          <w:shd w:val="clear" w:fill="F0F0F0"/>
          <w:lang w:val="en-US" w:eastAsia="zh-CN" w:bidi="ar"/>
        </w:rPr>
        <w:fldChar w:fldCharType="end"/>
      </w:r>
      <w:r>
        <w:rPr>
          <w:rFonts w:hint="default" w:ascii="socialshare" w:hAnsi="socialshare" w:eastAsia="socialshare" w:cs="socialshare"/>
          <w:i w:val="0"/>
          <w:iCs w:val="0"/>
          <w:caps w:val="0"/>
          <w:color w:val="FDBE3D"/>
          <w:spacing w:val="0"/>
          <w:kern w:val="0"/>
          <w:sz w:val="24"/>
          <w:szCs w:val="24"/>
          <w:u w:val="none"/>
          <w:bdr w:val="single" w:color="FDBE3D" w:sz="4" w:space="0"/>
          <w:shd w:val="clear" w:fill="F0F0F0"/>
          <w:lang w:val="en-US" w:eastAsia="zh-CN" w:bidi="ar"/>
        </w:rPr>
        <w:fldChar w:fldCharType="begin"/>
      </w:r>
      <w:r>
        <w:rPr>
          <w:rFonts w:hint="default" w:ascii="socialshare" w:hAnsi="socialshare" w:eastAsia="socialshare" w:cs="socialshare"/>
          <w:i w:val="0"/>
          <w:iCs w:val="0"/>
          <w:caps w:val="0"/>
          <w:color w:val="FDBE3D"/>
          <w:spacing w:val="0"/>
          <w:kern w:val="0"/>
          <w:sz w:val="24"/>
          <w:szCs w:val="24"/>
          <w:u w:val="none"/>
          <w:bdr w:val="single" w:color="FDBE3D" w:sz="4" w:space="0"/>
          <w:shd w:val="clear" w:fill="F0F0F0"/>
          <w:lang w:val="en-US" w:eastAsia="zh-CN" w:bidi="ar"/>
        </w:rPr>
        <w:instrText xml:space="preserve"> HYPERLINK "http://sns.qzone.qq.com/cgi-bin/qzshare/cgi_qzshare_onekey?url=https://www.hnast.org.cn/contents/394/1449.html&amp;title=%E6%B9%96%E5%8D%97%E7%9C%81%E7%A7%91%E5%AD%A6%E6%8A%80%E6%9C%AF%E5%8D%8F%E4%BC%9A %E6%B9%96%E5%8D%97%E7%9C%81%E8%B4%A2%E6%94%BF%E5%8E%85%E5%85%B3%E4%BA%8E%E7%94%B3%E6%8A%A52023%E5%B9%B4%E5%BA%A6%E7%A7%91%E5%AD%A6%E6%8A%80%E6%9C%AF%E6%99%AE%E5%8F%8A%E4%B8%93%E9%A1%B9%E7%9A%84%E9%80%9A%E7%9F%A5&amp;desc=%E6%B9%98%E7%A7%91%E5%8D%8F%E9%80%9A%E3%80%942023%E3%80%9513%E5%8F%B7%E5%90%84%E5%B8%82%E5%B7%9E%E7%A7%91%E5%8D%8F%E3%80%81%E8%B4%A2%E6%94%BF%E5%B1%80%EF%BC%8C%E7%9C%81%E7%9B%B4%E7%AE%A1%E5%8E%BF%E5%B8%82%E7%A7%91%E5%8D%8F%E3%80%81%E8%B4%A2%E6%94%BF%E5%B1%80%EF%BC%8C%E7%9C%81%E7%BA%A7%E5%AD%A6%E4%BC%9A%EF%BC%88%E5%8D%8F%E4%BC%9A%E3%80%81%E7%A0%94%E7%A9%B6%E4%BC%9A%EF%BC%89%EF%BC%8C%E5%90%84%E9%AB%98%E6%A0%A1%E7%A7%91%E5%8D%8F%E3%80%81%E4%BC%81%E4%B8%9A%EF%BC%88%E5%9B%AD%E5%8C%BA...&amp;summary=%E6%B9%98%E7%A7%91%E5%8D%8F%E9%80%9A%E3%80%942023%E3%80%9513%E5%8F%B7%E5%90%84%E5%B8%82%E5%B7%9E%E7%A7%91%E5%8D%8F%E3%80%81%E8%B4%A2%E6%94%BF%E5%B1%80%EF%BC%8C%E7%9C%81%E7%9B%B4%E7%AE%A1%E5%8E%BF%E5%B8%82%E7%A7%91%E5%8D%8F%E3%80%81%E8%B4%A2%E6%94%BF%E5%B1%80%EF%BC%8C%E7%9C%81%E7%BA%A7%E5%AD%A6%E4%BC%9A%EF%BC%88%E5%8D%8F%E4%BC%9A%E3%80%81%E7%A0%94%E7%A9%B6%E4%BC%9A%EF%BC%89%EF%BC%8C%E5%90%84%E9%AB%98%E6%A0%A1%E7%A7%91%E5%8D%8F%E3%80%81%E4%BC%81%E4%B8%9A%EF%BC%88%E5%9B%AD%E5%8C%BA...&amp;site=%E6%B9%96%E5%8D%97%E7%9C%81%E7%A7%91%E5%AD%A6%E6%8A%80%E6%9C%AF%E5%8D%8F%E4%BC%9A&amp;pics=https://www.hnast.org.cn/upload/images/2022/12/s_e0435e2d73119b3d.png" \t "https://www.hnast.org.cn/contents/394/_blank" </w:instrText>
      </w:r>
      <w:r>
        <w:rPr>
          <w:rFonts w:hint="default" w:ascii="socialshare" w:hAnsi="socialshare" w:eastAsia="socialshare" w:cs="socialshare"/>
          <w:i w:val="0"/>
          <w:iCs w:val="0"/>
          <w:caps w:val="0"/>
          <w:color w:val="FDBE3D"/>
          <w:spacing w:val="0"/>
          <w:kern w:val="0"/>
          <w:sz w:val="24"/>
          <w:szCs w:val="24"/>
          <w:u w:val="none"/>
          <w:bdr w:val="single" w:color="FDBE3D" w:sz="4" w:space="0"/>
          <w:shd w:val="clear" w:fill="F0F0F0"/>
          <w:lang w:val="en-US" w:eastAsia="zh-CN" w:bidi="ar"/>
        </w:rPr>
        <w:fldChar w:fldCharType="separate"/>
      </w:r>
      <w:r>
        <w:rPr>
          <w:rFonts w:hint="default" w:ascii="socialshare" w:hAnsi="socialshare" w:eastAsia="socialshare" w:cs="socialshare"/>
          <w:i w:val="0"/>
          <w:iCs w:val="0"/>
          <w:caps w:val="0"/>
          <w:color w:val="FDBE3D"/>
          <w:spacing w:val="0"/>
          <w:kern w:val="0"/>
          <w:sz w:val="24"/>
          <w:szCs w:val="24"/>
          <w:u w:val="none"/>
          <w:bdr w:val="single" w:color="FDBE3D" w:sz="4" w:space="0"/>
          <w:shd w:val="clear" w:fill="F0F0F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center"/>
      </w:pPr>
      <w:r>
        <w:rPr>
          <w:rFonts w:hint="eastAsia" w:ascii="微软雅黑" w:hAnsi="微软雅黑" w:eastAsia="微软雅黑" w:cs="微软雅黑"/>
          <w:i w:val="0"/>
          <w:iCs w:val="0"/>
          <w:caps w:val="0"/>
          <w:color w:val="333333"/>
          <w:spacing w:val="0"/>
          <w:sz w:val="21"/>
          <w:szCs w:val="21"/>
          <w:shd w:val="clear" w:fill="F0F0F0"/>
        </w:rPr>
        <w:t>湘科协通〔2023〕13号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pPr>
      <w:r>
        <w:rPr>
          <w:rFonts w:hint="eastAsia" w:ascii="微软雅黑" w:hAnsi="微软雅黑" w:eastAsia="微软雅黑" w:cs="微软雅黑"/>
          <w:i w:val="0"/>
          <w:iCs w:val="0"/>
          <w:caps w:val="0"/>
          <w:color w:val="333333"/>
          <w:spacing w:val="0"/>
          <w:sz w:val="21"/>
          <w:szCs w:val="21"/>
          <w:shd w:val="clear" w:fill="F0F0F0"/>
        </w:rPr>
        <w:t>各市州科协、财政局，省直管县市科协、财政局，省级学会（协会、研究会），各高校科协、企业（园区）科协，省内各海智计划工作基地，各有关单位：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20"/>
      </w:pPr>
      <w:r>
        <w:rPr>
          <w:rFonts w:hint="eastAsia" w:ascii="微软雅黑" w:hAnsi="微软雅黑" w:eastAsia="微软雅黑" w:cs="微软雅黑"/>
          <w:i w:val="0"/>
          <w:iCs w:val="0"/>
          <w:caps w:val="0"/>
          <w:color w:val="333333"/>
          <w:spacing w:val="0"/>
          <w:sz w:val="21"/>
          <w:szCs w:val="21"/>
          <w:shd w:val="clear" w:fill="F0F0F0"/>
        </w:rPr>
        <w:t>为深入贯彻党的二十大精神和习近平总书记对湖南重要讲话重要指示批示精神</w:t>
      </w:r>
      <w:bookmarkStart w:id="0" w:name="_GoBack"/>
      <w:bookmarkEnd w:id="0"/>
      <w:r>
        <w:rPr>
          <w:rFonts w:hint="eastAsia" w:ascii="微软雅黑" w:hAnsi="微软雅黑" w:eastAsia="微软雅黑" w:cs="微软雅黑"/>
          <w:i w:val="0"/>
          <w:iCs w:val="0"/>
          <w:caps w:val="0"/>
          <w:color w:val="333333"/>
          <w:spacing w:val="0"/>
          <w:sz w:val="21"/>
          <w:szCs w:val="21"/>
          <w:shd w:val="clear" w:fill="F0F0F0"/>
        </w:rPr>
        <w:t>，进一步提升科协组织为科技工作者服务、为创新驱动发展服务、为提高全民科学素质服务、为党和政府科学决策服务的能力水平，全面落实“三高四新”战略定位和使命任务，根据《湖南省人民政府办公厅关于印发&lt;湖南省省级财政专项资金分配审批管理办法&gt;的通知》（湘政办发〔2015〕90号）《湖南省科协事业发展“十四五”规划》《中共湖南省委办公厅关于印发〈湖南省科协系统深化改革实施方案〉的通知》（湘办发〔2017〕25号）和《湖南省科学技术普及专项资金管理办法》等文件要求，现就开展2023年度省科协科学技术普及专项申报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20"/>
      </w:pPr>
      <w:r>
        <w:rPr>
          <w:rFonts w:hint="eastAsia" w:ascii="微软雅黑" w:hAnsi="微软雅黑" w:eastAsia="微软雅黑" w:cs="微软雅黑"/>
          <w:i w:val="0"/>
          <w:iCs w:val="0"/>
          <w:caps w:val="0"/>
          <w:color w:val="333333"/>
          <w:spacing w:val="0"/>
          <w:sz w:val="21"/>
          <w:szCs w:val="21"/>
          <w:shd w:val="clear" w:fill="F0F0F0"/>
        </w:rPr>
        <w:t>一、</w:t>
      </w:r>
      <w:r>
        <w:rPr>
          <w:rFonts w:hint="eastAsia" w:ascii="微软雅黑" w:hAnsi="微软雅黑" w:eastAsia="微软雅黑" w:cs="微软雅黑"/>
          <w:b/>
          <w:bCs/>
          <w:i w:val="0"/>
          <w:iCs w:val="0"/>
          <w:caps w:val="0"/>
          <w:color w:val="333333"/>
          <w:spacing w:val="0"/>
          <w:sz w:val="21"/>
          <w:szCs w:val="21"/>
          <w:shd w:val="clear" w:fill="F0F0F0"/>
        </w:rPr>
        <w:t>本次申报类别</w:t>
      </w:r>
      <w:r>
        <w:rPr>
          <w:rFonts w:hint="eastAsia" w:ascii="微软雅黑" w:hAnsi="微软雅黑" w:eastAsia="微软雅黑" w:cs="微软雅黑"/>
          <w:i w:val="0"/>
          <w:iCs w:val="0"/>
          <w:caps w:val="0"/>
          <w:color w:val="333333"/>
          <w:spacing w:val="0"/>
          <w:sz w:val="21"/>
          <w:szCs w:val="21"/>
          <w:shd w:val="clear" w:fill="F0F0F0"/>
        </w:rPr>
        <w:t>、条件及要求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20"/>
      </w:pPr>
      <w:r>
        <w:rPr>
          <w:rFonts w:hint="eastAsia" w:ascii="微软雅黑" w:hAnsi="微软雅黑" w:eastAsia="微软雅黑" w:cs="微软雅黑"/>
          <w:i w:val="0"/>
          <w:iCs w:val="0"/>
          <w:caps w:val="0"/>
          <w:color w:val="333333"/>
          <w:spacing w:val="0"/>
          <w:sz w:val="21"/>
          <w:szCs w:val="21"/>
          <w:shd w:val="clear" w:fill="F0F0F0"/>
        </w:rPr>
        <w:t>（一）</w:t>
      </w:r>
      <w:r>
        <w:rPr>
          <w:rFonts w:hint="eastAsia" w:ascii="微软雅黑" w:hAnsi="微软雅黑" w:eastAsia="微软雅黑" w:cs="微软雅黑"/>
          <w:b w:val="0"/>
          <w:bCs w:val="0"/>
          <w:i w:val="0"/>
          <w:iCs w:val="0"/>
          <w:caps w:val="0"/>
          <w:color w:val="333333"/>
          <w:spacing w:val="0"/>
          <w:sz w:val="21"/>
          <w:szCs w:val="21"/>
          <w:shd w:val="clear" w:fill="F0F0F0"/>
        </w:rPr>
        <w:t>服务科技工作者方面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20"/>
      </w:pPr>
      <w:r>
        <w:rPr>
          <w:rFonts w:hint="eastAsia" w:ascii="微软雅黑" w:hAnsi="微软雅黑" w:eastAsia="微软雅黑" w:cs="微软雅黑"/>
          <w:i w:val="0"/>
          <w:iCs w:val="0"/>
          <w:caps w:val="0"/>
          <w:color w:val="333333"/>
          <w:spacing w:val="0"/>
          <w:sz w:val="21"/>
          <w:szCs w:val="21"/>
          <w:shd w:val="clear" w:fill="F0F0F0"/>
        </w:rPr>
        <w:t>支持科技人才托举工程、国际与区域科技合作交流项目、海智计划项目、科学家精神宣传教育项目等。具体分类、申报条件、要求、项目内容和申报书等见附件1-1、1-2、1-3。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20"/>
      </w:pPr>
      <w:r>
        <w:rPr>
          <w:rFonts w:hint="eastAsia" w:ascii="微软雅黑" w:hAnsi="微软雅黑" w:eastAsia="微软雅黑" w:cs="微软雅黑"/>
          <w:i w:val="0"/>
          <w:iCs w:val="0"/>
          <w:caps w:val="0"/>
          <w:color w:val="333333"/>
          <w:spacing w:val="0"/>
          <w:sz w:val="21"/>
          <w:szCs w:val="21"/>
          <w:shd w:val="clear" w:fill="F0F0F0"/>
        </w:rPr>
        <w:t>（二）服务创新驱动发展方面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20"/>
      </w:pPr>
      <w:r>
        <w:rPr>
          <w:rFonts w:hint="eastAsia" w:ascii="微软雅黑" w:hAnsi="微软雅黑" w:eastAsia="微软雅黑" w:cs="微软雅黑"/>
          <w:i w:val="0"/>
          <w:iCs w:val="0"/>
          <w:caps w:val="0"/>
          <w:color w:val="333333"/>
          <w:spacing w:val="0"/>
          <w:sz w:val="21"/>
          <w:szCs w:val="21"/>
          <w:shd w:val="clear" w:fill="F0F0F0"/>
        </w:rPr>
        <w:t>支持科技创新服务能力提升计划项目、院士专家市州行项目、院士专家工作站建设项目、湖南省青少年基础学科能力提升项目(本项目为定向支持项目，由管理办公室对相应的学会、高校、中学进行普遍考核评价确定经费支持量，无须另行申报)。具体分类、申报条件、要求、项目内容和申报书等见附件2-1、2-2、2-3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20"/>
      </w:pPr>
      <w:r>
        <w:rPr>
          <w:rFonts w:hint="eastAsia" w:ascii="微软雅黑" w:hAnsi="微软雅黑" w:eastAsia="微软雅黑" w:cs="微软雅黑"/>
          <w:i w:val="0"/>
          <w:iCs w:val="0"/>
          <w:caps w:val="0"/>
          <w:color w:val="333333"/>
          <w:spacing w:val="0"/>
          <w:sz w:val="21"/>
          <w:szCs w:val="21"/>
          <w:shd w:val="clear" w:fill="F0F0F0"/>
        </w:rPr>
        <w:t>（三）服务提高全民科学素质方面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20"/>
      </w:pPr>
      <w:r>
        <w:rPr>
          <w:rFonts w:hint="eastAsia" w:ascii="微软雅黑" w:hAnsi="微软雅黑" w:eastAsia="微软雅黑" w:cs="微软雅黑"/>
          <w:i w:val="0"/>
          <w:iCs w:val="0"/>
          <w:caps w:val="0"/>
          <w:color w:val="333333"/>
          <w:spacing w:val="0"/>
          <w:sz w:val="21"/>
          <w:szCs w:val="21"/>
          <w:shd w:val="clear" w:fill="F0F0F0"/>
        </w:rPr>
        <w:t>支持“中国流动科技馆”湖南巡展项目（本次针对2022年度“中国流动科技馆湖南巡展项目”进行考核补助，无须另行申报）、国家“基层科普行动计划”项目。具体分类、申报条件、要求、项目内容和申报书等见附件3-1、3-2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20"/>
      </w:pPr>
      <w:r>
        <w:rPr>
          <w:rFonts w:hint="eastAsia" w:ascii="微软雅黑" w:hAnsi="微软雅黑" w:eastAsia="微软雅黑" w:cs="微软雅黑"/>
          <w:i w:val="0"/>
          <w:iCs w:val="0"/>
          <w:caps w:val="0"/>
          <w:color w:val="333333"/>
          <w:spacing w:val="0"/>
          <w:sz w:val="21"/>
          <w:szCs w:val="21"/>
          <w:shd w:val="clear" w:fill="F0F0F0"/>
        </w:rPr>
        <w:t>（四）服务党和政府科学决策方面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20"/>
      </w:pPr>
      <w:r>
        <w:rPr>
          <w:rFonts w:hint="eastAsia" w:ascii="微软雅黑" w:hAnsi="微软雅黑" w:eastAsia="微软雅黑" w:cs="微软雅黑"/>
          <w:i w:val="0"/>
          <w:iCs w:val="0"/>
          <w:caps w:val="0"/>
          <w:color w:val="333333"/>
          <w:spacing w:val="0"/>
          <w:sz w:val="21"/>
          <w:szCs w:val="21"/>
          <w:shd w:val="clear" w:fill="F0F0F0"/>
        </w:rPr>
        <w:t>支持决策咨询研究课题项目。具体分类、申报条件、要求、项目内容和申报书等见附件4。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20"/>
      </w:pPr>
      <w:r>
        <w:rPr>
          <w:rFonts w:hint="eastAsia" w:ascii="微软雅黑" w:hAnsi="微软雅黑" w:eastAsia="微软雅黑" w:cs="微软雅黑"/>
          <w:i w:val="0"/>
          <w:iCs w:val="0"/>
          <w:caps w:val="0"/>
          <w:color w:val="333333"/>
          <w:spacing w:val="0"/>
          <w:sz w:val="21"/>
          <w:szCs w:val="21"/>
          <w:shd w:val="clear" w:fill="F0F0F0"/>
        </w:rPr>
        <w:t>二、申报受理时间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20"/>
      </w:pPr>
      <w:r>
        <w:rPr>
          <w:rFonts w:hint="eastAsia" w:ascii="微软雅黑" w:hAnsi="微软雅黑" w:eastAsia="微软雅黑" w:cs="微软雅黑"/>
          <w:i w:val="0"/>
          <w:iCs w:val="0"/>
          <w:caps w:val="0"/>
          <w:color w:val="333333"/>
          <w:spacing w:val="0"/>
          <w:sz w:val="21"/>
          <w:szCs w:val="21"/>
          <w:shd w:val="clear" w:fill="F0F0F0"/>
        </w:rPr>
        <w:t>项目申报受理时间截止2023年4月21日17：30，逾期不予受理。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20"/>
      </w:pPr>
      <w:r>
        <w:rPr>
          <w:rFonts w:hint="eastAsia" w:ascii="微软雅黑" w:hAnsi="微软雅黑" w:eastAsia="微软雅黑" w:cs="微软雅黑"/>
          <w:i w:val="0"/>
          <w:iCs w:val="0"/>
          <w:caps w:val="0"/>
          <w:color w:val="333333"/>
          <w:spacing w:val="0"/>
          <w:sz w:val="21"/>
          <w:szCs w:val="21"/>
          <w:shd w:val="clear" w:fill="F0F0F0"/>
        </w:rPr>
        <w:t>三、申报咨询及联系方式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firstLine="420"/>
      </w:pPr>
      <w:r>
        <w:rPr>
          <w:rFonts w:hint="eastAsia" w:ascii="微软雅黑" w:hAnsi="微软雅黑" w:eastAsia="微软雅黑" w:cs="微软雅黑"/>
          <w:i w:val="0"/>
          <w:iCs w:val="0"/>
          <w:caps w:val="0"/>
          <w:color w:val="333333"/>
          <w:spacing w:val="0"/>
          <w:sz w:val="21"/>
          <w:szCs w:val="21"/>
          <w:shd w:val="clear" w:fill="F0F0F0"/>
        </w:rPr>
        <w:t>省科协传真0731-84884348，地址：湖南省长沙市开福区东风路17号，邮政编码：410005。具体联系人及联系方式见项目分类附件。</w:t>
      </w:r>
    </w:p>
    <w:p>
      <w:pPr>
        <w:ind w:firstLine="420" w:firstLineChars="200"/>
        <w:rPr>
          <w:rFonts w:hint="eastAsia" w:ascii="微软雅黑" w:hAnsi="微软雅黑" w:eastAsia="微软雅黑" w:cs="微软雅黑"/>
          <w:b/>
          <w:bCs/>
          <w:i w:val="0"/>
          <w:iCs w:val="0"/>
          <w:caps w:val="0"/>
          <w:color w:val="333333"/>
          <w:spacing w:val="0"/>
          <w:kern w:val="0"/>
          <w:sz w:val="21"/>
          <w:szCs w:val="21"/>
          <w:shd w:val="clear" w:fill="F0F0F0"/>
          <w:lang w:val="en-US" w:eastAsia="zh-CN" w:bidi="ar"/>
        </w:rPr>
      </w:pPr>
      <w:r>
        <w:rPr>
          <w:rFonts w:hint="eastAsia" w:ascii="微软雅黑" w:hAnsi="微软雅黑" w:eastAsia="微软雅黑" w:cs="微软雅黑"/>
          <w:b/>
          <w:bCs/>
          <w:i w:val="0"/>
          <w:iCs w:val="0"/>
          <w:caps w:val="0"/>
          <w:color w:val="333333"/>
          <w:spacing w:val="0"/>
          <w:kern w:val="0"/>
          <w:sz w:val="21"/>
          <w:szCs w:val="21"/>
          <w:shd w:val="clear" w:fill="F0F0F0"/>
          <w:lang w:val="en-US" w:eastAsia="zh-CN" w:bidi="ar"/>
        </w:rPr>
        <w:t>请高校科协、园区（企业）科协 重点关注：</w:t>
      </w:r>
    </w:p>
    <w:p>
      <w:pPr>
        <w:ind w:firstLine="420" w:firstLineChars="200"/>
        <w:rPr>
          <w:rFonts w:hint="eastAsia" w:ascii="微软雅黑" w:hAnsi="微软雅黑" w:eastAsia="微软雅黑" w:cs="微软雅黑"/>
          <w:b w:val="0"/>
          <w:bCs w:val="0"/>
          <w:i w:val="0"/>
          <w:iCs w:val="0"/>
          <w:caps w:val="0"/>
          <w:color w:val="333333"/>
          <w:spacing w:val="0"/>
          <w:kern w:val="0"/>
          <w:sz w:val="21"/>
          <w:szCs w:val="21"/>
          <w:shd w:val="clear" w:fill="F0F0F0"/>
          <w:lang w:val="en-US" w:eastAsia="zh-CN" w:bidi="ar"/>
        </w:rPr>
      </w:pPr>
      <w:r>
        <w:rPr>
          <w:rFonts w:hint="eastAsia" w:ascii="微软雅黑" w:hAnsi="微软雅黑" w:eastAsia="微软雅黑" w:cs="微软雅黑"/>
          <w:b w:val="0"/>
          <w:bCs w:val="0"/>
          <w:i w:val="0"/>
          <w:iCs w:val="0"/>
          <w:caps w:val="0"/>
          <w:color w:val="333333"/>
          <w:spacing w:val="0"/>
          <w:kern w:val="0"/>
          <w:sz w:val="21"/>
          <w:szCs w:val="21"/>
          <w:shd w:val="clear" w:fill="F0F0F0"/>
          <w:lang w:val="en-US" w:eastAsia="zh-CN" w:bidi="ar"/>
        </w:rPr>
        <w:t>附件1.2023年湖南省科技人才托举工程项目申报指南、</w:t>
      </w:r>
    </w:p>
    <w:p>
      <w:pPr>
        <w:ind w:firstLine="420" w:firstLineChars="200"/>
        <w:rPr>
          <w:rFonts w:hint="eastAsia" w:ascii="微软雅黑" w:hAnsi="微软雅黑" w:eastAsia="微软雅黑" w:cs="微软雅黑"/>
          <w:b w:val="0"/>
          <w:bCs w:val="0"/>
          <w:i w:val="0"/>
          <w:iCs w:val="0"/>
          <w:caps w:val="0"/>
          <w:color w:val="333333"/>
          <w:spacing w:val="0"/>
          <w:kern w:val="0"/>
          <w:sz w:val="21"/>
          <w:szCs w:val="21"/>
          <w:shd w:val="clear" w:fill="F0F0F0"/>
          <w:lang w:val="en-US" w:eastAsia="zh-CN" w:bidi="ar"/>
        </w:rPr>
      </w:pPr>
      <w:r>
        <w:rPr>
          <w:rFonts w:hint="eastAsia" w:ascii="微软雅黑" w:hAnsi="微软雅黑" w:eastAsia="微软雅黑" w:cs="微软雅黑"/>
          <w:b w:val="0"/>
          <w:bCs w:val="0"/>
          <w:i w:val="0"/>
          <w:iCs w:val="0"/>
          <w:caps w:val="0"/>
          <w:color w:val="333333"/>
          <w:spacing w:val="0"/>
          <w:kern w:val="0"/>
          <w:sz w:val="21"/>
          <w:szCs w:val="21"/>
          <w:shd w:val="clear" w:fill="F0F0F0"/>
          <w:lang w:val="en-US" w:eastAsia="zh-CN" w:bidi="ar"/>
        </w:rPr>
        <w:t>附件1-2.国际与区域科技交流类项目申报指南（学术论坛、海智计划等）、</w:t>
      </w:r>
    </w:p>
    <w:p>
      <w:pPr>
        <w:ind w:firstLine="420" w:firstLineChars="200"/>
        <w:rPr>
          <w:rFonts w:hint="eastAsia" w:ascii="微软雅黑" w:hAnsi="微软雅黑" w:eastAsia="微软雅黑" w:cs="微软雅黑"/>
          <w:b w:val="0"/>
          <w:bCs w:val="0"/>
          <w:i w:val="0"/>
          <w:iCs w:val="0"/>
          <w:caps w:val="0"/>
          <w:color w:val="333333"/>
          <w:spacing w:val="0"/>
          <w:kern w:val="0"/>
          <w:sz w:val="21"/>
          <w:szCs w:val="21"/>
          <w:shd w:val="clear" w:fill="F0F0F0"/>
          <w:lang w:val="en-US" w:eastAsia="zh-CN" w:bidi="ar"/>
        </w:rPr>
      </w:pPr>
      <w:r>
        <w:rPr>
          <w:rFonts w:hint="eastAsia" w:ascii="微软雅黑" w:hAnsi="微软雅黑" w:eastAsia="微软雅黑" w:cs="微软雅黑"/>
          <w:b w:val="0"/>
          <w:bCs w:val="0"/>
          <w:i w:val="0"/>
          <w:iCs w:val="0"/>
          <w:caps w:val="0"/>
          <w:color w:val="333333"/>
          <w:spacing w:val="0"/>
          <w:kern w:val="0"/>
          <w:sz w:val="21"/>
          <w:szCs w:val="21"/>
          <w:shd w:val="clear" w:fill="F0F0F0"/>
          <w:lang w:val="en-US" w:eastAsia="zh-CN" w:bidi="ar"/>
        </w:rPr>
        <w:t>附件2-3.2023年度院士专家工作站建设项目申报指南、</w:t>
      </w:r>
    </w:p>
    <w:p>
      <w:pPr>
        <w:ind w:firstLine="420" w:firstLineChars="200"/>
        <w:rPr>
          <w:rFonts w:hint="eastAsia" w:ascii="微软雅黑" w:hAnsi="微软雅黑" w:eastAsia="微软雅黑" w:cs="微软雅黑"/>
          <w:b w:val="0"/>
          <w:bCs w:val="0"/>
          <w:i w:val="0"/>
          <w:iCs w:val="0"/>
          <w:caps w:val="0"/>
          <w:color w:val="333333"/>
          <w:spacing w:val="0"/>
          <w:kern w:val="0"/>
          <w:sz w:val="21"/>
          <w:szCs w:val="21"/>
          <w:shd w:val="clear" w:fill="F0F0F0"/>
          <w:lang w:val="en-US" w:eastAsia="zh-CN" w:bidi="ar"/>
        </w:rPr>
      </w:pPr>
      <w:r>
        <w:rPr>
          <w:rFonts w:hint="eastAsia" w:ascii="微软雅黑" w:hAnsi="微软雅黑" w:eastAsia="微软雅黑" w:cs="微软雅黑"/>
          <w:b w:val="0"/>
          <w:bCs w:val="0"/>
          <w:i w:val="0"/>
          <w:iCs w:val="0"/>
          <w:caps w:val="0"/>
          <w:color w:val="333333"/>
          <w:spacing w:val="0"/>
          <w:kern w:val="0"/>
          <w:sz w:val="21"/>
          <w:szCs w:val="21"/>
          <w:shd w:val="clear" w:fill="F0F0F0"/>
          <w:lang w:val="en-US" w:eastAsia="zh-CN" w:bidi="ar"/>
        </w:rPr>
        <w:t>附件4.2023年度决策咨询研究课题申报指南；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right="0"/>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b/>
          <w:bCs/>
          <w:i w:val="0"/>
          <w:iCs w:val="0"/>
          <w:caps w:val="0"/>
          <w:color w:val="333333"/>
          <w:spacing w:val="0"/>
          <w:sz w:val="32"/>
          <w:szCs w:val="32"/>
          <w:shd w:val="clear" w:fill="F0F0F0"/>
          <w:lang w:val="en-US" w:eastAsia="zh-CN"/>
        </w:rPr>
      </w:pPr>
      <w:r>
        <w:rPr>
          <w:rFonts w:hint="eastAsia" w:ascii="微软雅黑" w:hAnsi="微软雅黑" w:eastAsia="微软雅黑" w:cs="微软雅黑"/>
          <w:b/>
          <w:bCs/>
          <w:i w:val="0"/>
          <w:iCs w:val="0"/>
          <w:caps w:val="0"/>
          <w:color w:val="333333"/>
          <w:spacing w:val="0"/>
          <w:sz w:val="32"/>
          <w:szCs w:val="32"/>
          <w:shd w:val="clear" w:fill="F0F0F0"/>
          <w:lang w:val="en-US" w:eastAsia="zh-CN"/>
        </w:rPr>
        <w:t>我校时间节点：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i w:val="0"/>
          <w:iCs w:val="0"/>
          <w:caps w:val="0"/>
          <w:color w:val="333333"/>
          <w:spacing w:val="0"/>
          <w:sz w:val="21"/>
          <w:szCs w:val="21"/>
          <w:shd w:val="clear" w:fill="F0F0F0"/>
          <w:lang w:val="en-US" w:eastAsia="zh-CN"/>
        </w:rPr>
      </w:pPr>
      <w:r>
        <w:rPr>
          <w:rFonts w:hint="eastAsia" w:ascii="微软雅黑" w:hAnsi="微软雅黑" w:eastAsia="微软雅黑" w:cs="微软雅黑"/>
          <w:b w:val="0"/>
          <w:bCs w:val="0"/>
          <w:i w:val="0"/>
          <w:iCs w:val="0"/>
          <w:caps w:val="0"/>
          <w:color w:val="333333"/>
          <w:spacing w:val="0"/>
          <w:sz w:val="21"/>
          <w:szCs w:val="21"/>
          <w:shd w:val="clear" w:fill="F0F0F0"/>
          <w:lang w:val="en-US" w:eastAsia="zh-CN"/>
        </w:rPr>
        <w:t>2023年4月16日，请各二级学院将申报材料交到科技处。</w:t>
      </w:r>
      <w:r>
        <w:rPr>
          <w:rFonts w:hint="eastAsia" w:ascii="微软雅黑" w:hAnsi="微软雅黑" w:eastAsia="微软雅黑" w:cs="微软雅黑"/>
          <w:b w:val="0"/>
          <w:bCs w:val="0"/>
          <w:i w:val="0"/>
          <w:iCs w:val="0"/>
          <w:caps w:val="0"/>
          <w:color w:val="333333"/>
          <w:spacing w:val="0"/>
          <w:sz w:val="21"/>
          <w:szCs w:val="21"/>
          <w:shd w:val="clear" w:fill="F0F0F0"/>
        </w:rPr>
        <w:t>2023年度科学技术普及专项</w:t>
      </w:r>
      <w:r>
        <w:rPr>
          <w:rFonts w:hint="eastAsia" w:ascii="微软雅黑" w:hAnsi="微软雅黑" w:eastAsia="微软雅黑" w:cs="微软雅黑"/>
          <w:b w:val="0"/>
          <w:bCs w:val="0"/>
          <w:i w:val="0"/>
          <w:iCs w:val="0"/>
          <w:caps w:val="0"/>
          <w:color w:val="333333"/>
          <w:spacing w:val="0"/>
          <w:sz w:val="21"/>
          <w:szCs w:val="21"/>
          <w:shd w:val="clear" w:fill="F0F0F0"/>
          <w:lang w:val="en-US" w:eastAsia="zh-CN"/>
        </w:rPr>
        <w:t>分为多个项目，各个项目的申报书及具体申报指南在文末附件内。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shd w:val="clear" w:fill="F0F0F0"/>
          <w:lang w:val="en-US" w:eastAsia="zh-CN"/>
        </w:rPr>
      </w:pPr>
      <w:r>
        <w:rPr>
          <w:rFonts w:hint="eastAsia" w:ascii="微软雅黑" w:hAnsi="微软雅黑" w:eastAsia="微软雅黑" w:cs="微软雅黑"/>
          <w:b/>
          <w:bCs/>
          <w:i w:val="0"/>
          <w:iCs w:val="0"/>
          <w:caps w:val="0"/>
          <w:color w:val="333333"/>
          <w:spacing w:val="0"/>
          <w:sz w:val="21"/>
          <w:szCs w:val="21"/>
          <w:shd w:val="clear" w:fill="F0F0F0"/>
          <w:lang w:val="en-US" w:eastAsia="zh-CN"/>
        </w:rPr>
        <w:t>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default" w:ascii="微软雅黑" w:hAnsi="微软雅黑" w:eastAsia="微软雅黑" w:cs="微软雅黑"/>
          <w:i w:val="0"/>
          <w:iCs w:val="0"/>
          <w:caps w:val="0"/>
          <w:color w:val="333333"/>
          <w:spacing w:val="0"/>
          <w:sz w:val="21"/>
          <w:szCs w:val="21"/>
          <w:shd w:val="clear" w:fill="F0F0F0"/>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default" w:ascii="微软雅黑" w:hAnsi="微软雅黑" w:eastAsia="微软雅黑" w:cs="微软雅黑"/>
          <w:b/>
          <w:bCs/>
          <w:i w:val="0"/>
          <w:iCs w:val="0"/>
          <w:caps w:val="0"/>
          <w:color w:val="333333"/>
          <w:spacing w:val="0"/>
          <w:sz w:val="21"/>
          <w:szCs w:val="21"/>
          <w:shd w:val="clear" w:fill="F0F0F0"/>
          <w:lang w:val="en-US" w:eastAsia="zh-CN"/>
        </w:rPr>
      </w:pPr>
      <w:r>
        <w:rPr>
          <w:rFonts w:hint="eastAsia" w:ascii="微软雅黑" w:hAnsi="微软雅黑" w:eastAsia="微软雅黑" w:cs="微软雅黑"/>
          <w:b/>
          <w:bCs/>
          <w:i w:val="0"/>
          <w:iCs w:val="0"/>
          <w:caps w:val="0"/>
          <w:color w:val="333333"/>
          <w:spacing w:val="0"/>
          <w:sz w:val="21"/>
          <w:szCs w:val="21"/>
          <w:shd w:val="clear" w:fill="F0F0F0"/>
          <w:lang w:val="en-US" w:eastAsia="zh-CN"/>
        </w:rPr>
        <w:t>通知原文：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both"/>
        <w:rPr>
          <w:rFonts w:hint="eastAsia" w:ascii="微软雅黑" w:hAnsi="微软雅黑" w:eastAsia="微软雅黑" w:cs="微软雅黑"/>
          <w:i w:val="0"/>
          <w:iCs w:val="0"/>
          <w:caps w:val="0"/>
          <w:color w:val="333333"/>
          <w:spacing w:val="0"/>
          <w:sz w:val="21"/>
          <w:szCs w:val="21"/>
          <w:shd w:val="clear" w:fill="F0F0F0"/>
          <w:lang w:val="en-US" w:eastAsia="zh-CN"/>
        </w:rPr>
      </w:pPr>
      <w:r>
        <w:rPr>
          <w:rFonts w:hint="eastAsia" w:ascii="微软雅黑" w:hAnsi="微软雅黑" w:eastAsia="微软雅黑" w:cs="微软雅黑"/>
          <w:i w:val="0"/>
          <w:iCs w:val="0"/>
          <w:caps w:val="0"/>
          <w:color w:val="333333"/>
          <w:spacing w:val="0"/>
          <w:sz w:val="21"/>
          <w:szCs w:val="21"/>
          <w:shd w:val="clear" w:fill="F0F0F0"/>
        </w:rPr>
        <w:fldChar w:fldCharType="begin"/>
      </w:r>
      <w:r>
        <w:rPr>
          <w:rFonts w:hint="eastAsia" w:ascii="微软雅黑" w:hAnsi="微软雅黑" w:eastAsia="微软雅黑" w:cs="微软雅黑"/>
          <w:i w:val="0"/>
          <w:iCs w:val="0"/>
          <w:caps w:val="0"/>
          <w:color w:val="333333"/>
          <w:spacing w:val="0"/>
          <w:sz w:val="21"/>
          <w:szCs w:val="21"/>
          <w:shd w:val="clear" w:fill="F0F0F0"/>
        </w:rPr>
        <w:instrText xml:space="preserve"> HYPERLINK "https://www.hnast.org.cn/contents/394/1449.html" </w:instrText>
      </w:r>
      <w:r>
        <w:rPr>
          <w:rFonts w:hint="eastAsia" w:ascii="微软雅黑" w:hAnsi="微软雅黑" w:eastAsia="微软雅黑" w:cs="微软雅黑"/>
          <w:i w:val="0"/>
          <w:iCs w:val="0"/>
          <w:caps w:val="0"/>
          <w:color w:val="333333"/>
          <w:spacing w:val="0"/>
          <w:sz w:val="21"/>
          <w:szCs w:val="21"/>
          <w:shd w:val="clear" w:fill="F0F0F0"/>
        </w:rPr>
        <w:fldChar w:fldCharType="separate"/>
      </w:r>
      <w:r>
        <w:rPr>
          <w:rStyle w:val="6"/>
          <w:rFonts w:hint="eastAsia" w:ascii="微软雅黑" w:hAnsi="微软雅黑" w:eastAsia="微软雅黑" w:cs="微软雅黑"/>
          <w:i w:val="0"/>
          <w:iCs w:val="0"/>
          <w:caps w:val="0"/>
          <w:color w:val="333333"/>
          <w:spacing w:val="0"/>
          <w:sz w:val="21"/>
          <w:szCs w:val="21"/>
          <w:shd w:val="clear" w:fill="F0F0F0"/>
        </w:rPr>
        <w:t>https://www.hnast.org.cn/contents/394/1449.html</w:t>
      </w:r>
      <w:r>
        <w:rPr>
          <w:rFonts w:hint="eastAsia" w:ascii="微软雅黑" w:hAnsi="微软雅黑" w:eastAsia="微软雅黑" w:cs="微软雅黑"/>
          <w:i w:val="0"/>
          <w:iCs w:val="0"/>
          <w:caps w:val="0"/>
          <w:color w:val="333333"/>
          <w:spacing w:val="0"/>
          <w:sz w:val="21"/>
          <w:szCs w:val="21"/>
          <w:shd w:val="clear" w:fill="F0F0F0"/>
        </w:rPr>
        <w:fldChar w:fldCharType="end"/>
      </w:r>
      <w:r>
        <w:rPr>
          <w:rFonts w:hint="eastAsia" w:ascii="微软雅黑" w:hAnsi="微软雅黑" w:eastAsia="微软雅黑" w:cs="微软雅黑"/>
          <w:i w:val="0"/>
          <w:iCs w:val="0"/>
          <w:caps w:val="0"/>
          <w:color w:val="333333"/>
          <w:spacing w:val="0"/>
          <w:sz w:val="21"/>
          <w:szCs w:val="21"/>
          <w:shd w:val="clear" w:fill="F0F0F0"/>
          <w:lang w:val="en-US" w:eastAsia="zh-CN"/>
        </w:rPr>
        <w:t xml:space="preserve"> </w:t>
      </w:r>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ocialshar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074958E1"/>
    <w:rsid w:val="179606CE"/>
    <w:rsid w:val="1E084D9B"/>
    <w:rsid w:val="1E635082"/>
    <w:rsid w:val="261C4494"/>
    <w:rsid w:val="27D8263D"/>
    <w:rsid w:val="4CD42D70"/>
    <w:rsid w:val="4D5A74CD"/>
    <w:rsid w:val="57803FD4"/>
    <w:rsid w:val="5A2450EA"/>
    <w:rsid w:val="5A2D750F"/>
    <w:rsid w:val="72F07E08"/>
    <w:rsid w:val="72FC67AC"/>
    <w:rsid w:val="7D8A0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1539</Words>
  <Characters>1767</Characters>
  <Lines>0</Lines>
  <Paragraphs>0</Paragraphs>
  <TotalTime>4</TotalTime>
  <ScaleCrop>false</ScaleCrop>
  <LinksUpToDate>false</LinksUpToDate>
  <CharactersWithSpaces>1857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2023-04-07T02:42:00Z</dcterms:created>
  <dc:creator>63183</dc:creator>
  <cp:lastModifiedBy>WPS_1632195455</cp:lastModifiedBy>
  <dcterms:modified xsi:type="dcterms:W3CDTF">2023-04-07T07:57:41Z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B53A7CE6B22F40F4BBFD1BB630F4A640_12</vt:lpwstr>
  </property>
</Properties>
</file>