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附表</w:t>
      </w:r>
      <w:r>
        <w:rPr>
          <w:rFonts w:hint="eastAsia" w:eastAsia="楷体"/>
          <w:sz w:val="24"/>
        </w:rPr>
        <w:t>6</w:t>
      </w:r>
      <w:r>
        <w:rPr>
          <w:rFonts w:eastAsia="楷体"/>
          <w:sz w:val="24"/>
        </w:rPr>
        <w:t>：</w:t>
      </w:r>
    </w:p>
    <w:p>
      <w:pPr>
        <w:pStyle w:val="2"/>
        <w:rPr>
          <w:rFonts w:eastAsia="楷体"/>
          <w:kern w:val="0"/>
          <w:sz w:val="36"/>
          <w:szCs w:val="36"/>
        </w:rPr>
      </w:pPr>
      <w:r>
        <w:rPr>
          <w:rFonts w:eastAsia="黑体"/>
          <w:sz w:val="36"/>
          <w:szCs w:val="36"/>
        </w:rPr>
        <w:t>湖南交通工程学院学生复学申请表</w:t>
      </w:r>
    </w:p>
    <w:p>
      <w:pPr>
        <w:pStyle w:val="2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填表日期：      年    月    日                学生电话：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9"/>
        <w:gridCol w:w="586"/>
        <w:gridCol w:w="420"/>
        <w:gridCol w:w="390"/>
        <w:gridCol w:w="930"/>
        <w:gridCol w:w="720"/>
        <w:gridCol w:w="472"/>
        <w:gridCol w:w="941"/>
        <w:gridCol w:w="464"/>
        <w:gridCol w:w="368"/>
        <w:gridCol w:w="5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本科</w:t>
            </w:r>
          </w:p>
          <w:p>
            <w:pPr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专科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jc w:val="both"/>
              <w:rPr>
                <w:rFonts w:eastAsia="楷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原班级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675" w:type="dxa"/>
            <w:gridSpan w:val="2"/>
            <w:noWrap w:val="0"/>
            <w:vAlign w:val="top"/>
          </w:tcPr>
          <w:p>
            <w:pPr>
              <w:pStyle w:val="2"/>
              <w:jc w:val="both"/>
              <w:rPr>
                <w:rFonts w:eastAsia="楷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34" w:type="dxa"/>
            <w:gridSpan w:val="8"/>
            <w:noWrap w:val="0"/>
            <w:vAlign w:val="center"/>
          </w:tcPr>
          <w:p>
            <w:pPr>
              <w:rPr>
                <w:rFonts w:eastAsia="楷体"/>
                <w:kern w:val="0"/>
                <w:szCs w:val="21"/>
              </w:rPr>
            </w:pPr>
            <w:r>
              <w:rPr>
                <w:rFonts w:hint="eastAsia"/>
                <w:w w:val="90"/>
                <w:sz w:val="24"/>
              </w:rPr>
              <w:t>入伍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休学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w w:val="90"/>
                <w:sz w:val="24"/>
              </w:rPr>
              <w:t xml:space="preserve"> 保留入学资格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起止时间</w:t>
            </w:r>
          </w:p>
        </w:tc>
        <w:tc>
          <w:tcPr>
            <w:tcW w:w="4448" w:type="dxa"/>
            <w:gridSpan w:val="5"/>
            <w:noWrap w:val="0"/>
            <w:vAlign w:val="center"/>
          </w:tcPr>
          <w:p>
            <w:pPr>
              <w:jc w:val="right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 xml:space="preserve">年  月  日—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2"/>
            <w:noWrap w:val="0"/>
            <w:vAlign w:val="top"/>
          </w:tcPr>
          <w:p>
            <w:pPr>
              <w:spacing w:before="312" w:beforeLines="10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同意该生复学，拟插入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>学院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spacing w:before="312" w:beforeLine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班级学习。</w:t>
            </w:r>
          </w:p>
          <w:p>
            <w:pPr>
              <w:ind w:firstLine="2520" w:firstLineChars="10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学院领导签字： </w:t>
            </w:r>
          </w:p>
          <w:p>
            <w:pPr>
              <w:pStyle w:val="2"/>
              <w:ind w:firstLine="6480" w:firstLineChars="27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2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财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2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主管校领导审批</w:t>
            </w:r>
          </w:p>
        </w:tc>
        <w:tc>
          <w:tcPr>
            <w:tcW w:w="8475" w:type="dxa"/>
            <w:gridSpan w:val="12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签字：      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pStyle w:val="2"/>
        <w:spacing w:before="62" w:beforeLines="20"/>
        <w:jc w:val="both"/>
        <w:rPr>
          <w:rFonts w:eastAsia="楷体"/>
          <w:sz w:val="21"/>
          <w:szCs w:val="21"/>
        </w:rPr>
      </w:pPr>
      <w:r>
        <w:rPr>
          <w:rFonts w:eastAsia="黑体"/>
          <w:spacing w:val="-6"/>
          <w:sz w:val="21"/>
          <w:szCs w:val="21"/>
        </w:rPr>
        <w:t>备注：</w:t>
      </w:r>
      <w:r>
        <w:rPr>
          <w:rFonts w:hint="eastAsia" w:eastAsia="楷体"/>
          <w:spacing w:val="-6"/>
          <w:sz w:val="21"/>
          <w:szCs w:val="21"/>
        </w:rPr>
        <w:t>异动学生成绩需认定，请打印学生成绩档案表并在表格中注明认定成绩课程、无效认定成绩课程，并由学生本人、辅导员、学院学籍管理员、学院负责人签署意见、签字并盖学院章，一并交</w:t>
      </w:r>
      <w:r>
        <w:rPr>
          <w:rFonts w:eastAsia="楷体"/>
          <w:spacing w:val="-6"/>
          <w:sz w:val="21"/>
          <w:szCs w:val="21"/>
        </w:rPr>
        <w:t>教务处存档</w:t>
      </w:r>
      <w:r>
        <w:rPr>
          <w:rFonts w:hint="eastAsia" w:eastAsia="楷体"/>
          <w:spacing w:val="-6"/>
          <w:sz w:val="21"/>
          <w:szCs w:val="21"/>
        </w:rPr>
        <w:t>、学院复印存档，异动处理后由学院学籍管理员做正选，</w:t>
      </w:r>
      <w:r>
        <w:rPr>
          <w:rFonts w:eastAsia="楷体"/>
          <w:sz w:val="21"/>
          <w:szCs w:val="21"/>
        </w:rPr>
        <w:t>此表交教务处（航母楼207）</w:t>
      </w:r>
      <w:r>
        <w:rPr>
          <w:rFonts w:hint="eastAsia" w:eastAsia="楷体"/>
          <w:sz w:val="21"/>
          <w:szCs w:val="21"/>
        </w:rPr>
        <w:t>办理学籍异动</w:t>
      </w:r>
      <w:r>
        <w:rPr>
          <w:rFonts w:eastAsia="楷体"/>
          <w:spacing w:val="-6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5672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2022-12-02T08:16:07Z</dcterms:created>
  <dc:creator>Administrator</dc:creator>
  <cp:lastModifiedBy>远方的寂静</cp:lastModifiedBy>
  <dcterms:modified xsi:type="dcterms:W3CDTF">2022-12-02T08:16:16Z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B0A8A60A7B084892B059404092ADDC67</vt:lpwstr>
  </property>
</Properties>
</file>