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 w:val="0"/>
        <w:snapToGrid w:val="0"/>
        <w:spacing w:before="0" w:after="0" w:line="520" w:lineRule="exact"/>
        <w:rPr>
          <w:rFonts w:asciiTheme="minorEastAsia" w:hAnsiTheme="minorEastAsia" w:eastAsiaTheme="minorEastAsia"/>
          <w:color w:val="000000" w:themeColor="text1"/>
          <w:sz w:val="36"/>
          <w:szCs w:val="36"/>
        </w:rPr>
      </w:pPr>
    </w:p>
    <w:p>
      <w:pPr>
        <w:adjustRightInd w:val="0"/>
        <w:snapToGrid w:val="0"/>
        <w:spacing w:line="520" w:lineRule="exact"/>
        <w:jc w:val="center"/>
        <w:rPr>
          <w:color w:val="000000" w:themeColor="text1"/>
        </w:rPr>
      </w:pPr>
    </w:p>
    <w:p>
      <w:pPr>
        <w:pStyle w:val="7"/>
        <w:adjustRightInd w:val="0"/>
        <w:snapToGrid w:val="0"/>
        <w:spacing w:before="0" w:after="0" w:line="520" w:lineRule="exact"/>
        <w:rPr>
          <w:rFonts w:ascii="华文中宋" w:hAnsi="华文中宋" w:eastAsia="华文中宋"/>
          <w:color w:val="000000" w:themeColor="text1"/>
          <w:sz w:val="36"/>
          <w:szCs w:val="36"/>
        </w:rPr>
      </w:pPr>
      <w:r>
        <w:rPr>
          <w:rFonts w:hint="eastAsia" w:ascii="华文中宋" w:hAnsi="华文中宋" w:eastAsia="华文中宋"/>
          <w:color w:val="000000" w:themeColor="text1"/>
          <w:sz w:val="36"/>
          <w:szCs w:val="36"/>
        </w:rPr>
        <w:t>202</w:t>
      </w:r>
      <w:r>
        <w:rPr>
          <w:rFonts w:ascii="华文中宋" w:hAnsi="华文中宋" w:eastAsia="华文中宋"/>
          <w:color w:val="000000" w:themeColor="text1"/>
          <w:sz w:val="36"/>
          <w:szCs w:val="36"/>
        </w:rPr>
        <w:t>2</w:t>
      </w:r>
      <w:r>
        <w:rPr>
          <w:rFonts w:hint="eastAsia" w:ascii="华文中宋" w:hAnsi="华文中宋" w:eastAsia="华文中宋"/>
          <w:color w:val="000000" w:themeColor="text1"/>
          <w:sz w:val="36"/>
          <w:szCs w:val="36"/>
        </w:rPr>
        <w:t>年中国高校产学研创新基金－</w:t>
      </w:r>
      <w:bookmarkStart w:id="0" w:name="_Hlk101446030"/>
      <w:r>
        <w:rPr>
          <w:rFonts w:hint="eastAsia" w:ascii="华文中宋" w:hAnsi="华文中宋" w:eastAsia="华文中宋"/>
          <w:color w:val="000000" w:themeColor="text1"/>
          <w:sz w:val="36"/>
          <w:szCs w:val="36"/>
        </w:rPr>
        <w:t>云中大学项目</w:t>
      </w:r>
      <w:bookmarkEnd w:id="0"/>
    </w:p>
    <w:p>
      <w:pPr>
        <w:pStyle w:val="7"/>
        <w:adjustRightInd w:val="0"/>
        <w:snapToGrid w:val="0"/>
        <w:spacing w:before="0" w:afterLines="50" w:line="520" w:lineRule="exact"/>
        <w:rPr>
          <w:rFonts w:ascii="华文中宋" w:hAnsi="华文中宋" w:eastAsia="华文中宋"/>
          <w:color w:val="000000" w:themeColor="text1"/>
          <w:sz w:val="36"/>
          <w:szCs w:val="36"/>
        </w:rPr>
      </w:pPr>
      <w:r>
        <w:rPr>
          <w:rFonts w:hint="eastAsia" w:ascii="华文中宋" w:hAnsi="华文中宋" w:eastAsia="华文中宋"/>
          <w:color w:val="000000" w:themeColor="text1"/>
          <w:sz w:val="36"/>
          <w:szCs w:val="36"/>
        </w:rPr>
        <w:t>申请指南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根据《关于申报202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2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年中国高校产学研创新基金的通知》(教科发中心函〔2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022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〕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15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号)的相关要求，教育部高等学校科学研究发展中心与海贝(广州)经济研究院、浙江正元智慧科技股份有限公司联合设立“云中大学项目”。现将有关事项通知如下：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一、课题说明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1. 为促进信息技术与教育深度融合，中心与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海贝(广州)经济研究院、浙江正元智慧科技股份有限公司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联合设立“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云中大学项目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”，用以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支持高校在数字教育、智慧校园、教育元宇宙、未来技术等领域的科学研究和教学实践。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2. 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根据确定的研究内容，“云中大学项目”为每个课题提供总经费为20万元至50万元的支持（包含课题经费和科研软硬件平台，课题经费不低于总经费的50%）。</w:t>
      </w:r>
      <w:r>
        <w:rPr>
          <w:rFonts w:hint="eastAsia" w:ascii="华文仿宋" w:hAnsi="华文仿宋" w:eastAsia="华文仿宋"/>
          <w:b/>
          <w:color w:val="000000" w:themeColor="text1"/>
          <w:sz w:val="32"/>
          <w:szCs w:val="32"/>
        </w:rPr>
        <w:t>课题申请人无需向资助企业额外购买配套设备或软件。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3. 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课题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的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选题方向和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申请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条件需符合《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云中大学项目申请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指南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说明》（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附件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1）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的要求。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4. 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课题的计划执行时间为</w:t>
      </w:r>
      <w:r>
        <w:rPr>
          <w:rFonts w:hint="eastAsia" w:ascii="华文仿宋" w:hAnsi="华文仿宋" w:eastAsia="华文仿宋"/>
          <w:color w:val="000000" w:themeColor="text1"/>
          <w:spacing w:val="-18"/>
          <w:sz w:val="32"/>
          <w:szCs w:val="32"/>
        </w:rPr>
        <w:t>202</w:t>
      </w:r>
      <w:r>
        <w:rPr>
          <w:rFonts w:ascii="华文仿宋" w:hAnsi="华文仿宋" w:eastAsia="华文仿宋"/>
          <w:color w:val="000000" w:themeColor="text1"/>
          <w:spacing w:val="-18"/>
          <w:sz w:val="32"/>
          <w:szCs w:val="32"/>
        </w:rPr>
        <w:t>3</w:t>
      </w:r>
      <w:r>
        <w:rPr>
          <w:rFonts w:hint="eastAsia" w:ascii="华文仿宋" w:hAnsi="华文仿宋" w:eastAsia="华文仿宋"/>
          <w:color w:val="000000" w:themeColor="text1"/>
          <w:spacing w:val="-18"/>
          <w:sz w:val="32"/>
          <w:szCs w:val="32"/>
        </w:rPr>
        <w:t>年</w:t>
      </w:r>
      <w:r>
        <w:rPr>
          <w:rFonts w:ascii="华文仿宋" w:hAnsi="华文仿宋" w:eastAsia="华文仿宋"/>
          <w:color w:val="000000" w:themeColor="text1"/>
          <w:spacing w:val="-18"/>
          <w:sz w:val="32"/>
          <w:szCs w:val="32"/>
        </w:rPr>
        <w:t>6</w:t>
      </w:r>
      <w:r>
        <w:rPr>
          <w:rFonts w:hint="eastAsia" w:ascii="华文仿宋" w:hAnsi="华文仿宋" w:eastAsia="华文仿宋"/>
          <w:color w:val="000000" w:themeColor="text1"/>
          <w:spacing w:val="-18"/>
          <w:sz w:val="32"/>
          <w:szCs w:val="32"/>
        </w:rPr>
        <w:t>月1日～202</w:t>
      </w:r>
      <w:r>
        <w:rPr>
          <w:rFonts w:ascii="华文仿宋" w:hAnsi="华文仿宋" w:eastAsia="华文仿宋"/>
          <w:color w:val="000000" w:themeColor="text1"/>
          <w:spacing w:val="-18"/>
          <w:sz w:val="32"/>
          <w:szCs w:val="32"/>
        </w:rPr>
        <w:t>4</w:t>
      </w:r>
      <w:r>
        <w:rPr>
          <w:rFonts w:hint="eastAsia" w:ascii="华文仿宋" w:hAnsi="华文仿宋" w:eastAsia="华文仿宋"/>
          <w:color w:val="000000" w:themeColor="text1"/>
          <w:spacing w:val="-18"/>
          <w:sz w:val="32"/>
          <w:szCs w:val="32"/>
        </w:rPr>
        <w:t>年</w:t>
      </w:r>
      <w:r>
        <w:rPr>
          <w:rFonts w:ascii="华文仿宋" w:hAnsi="华文仿宋" w:eastAsia="华文仿宋"/>
          <w:color w:val="000000" w:themeColor="text1"/>
          <w:spacing w:val="-18"/>
          <w:sz w:val="32"/>
          <w:szCs w:val="32"/>
        </w:rPr>
        <w:t>5</w:t>
      </w:r>
      <w:r>
        <w:rPr>
          <w:rFonts w:hint="eastAsia" w:ascii="华文仿宋" w:hAnsi="华文仿宋" w:eastAsia="华文仿宋"/>
          <w:color w:val="000000" w:themeColor="text1"/>
          <w:spacing w:val="-18"/>
          <w:sz w:val="32"/>
          <w:szCs w:val="32"/>
        </w:rPr>
        <w:t>月</w:t>
      </w:r>
      <w:r>
        <w:rPr>
          <w:rFonts w:ascii="华文仿宋" w:hAnsi="华文仿宋" w:eastAsia="华文仿宋"/>
          <w:color w:val="000000" w:themeColor="text1"/>
          <w:spacing w:val="-18"/>
          <w:sz w:val="32"/>
          <w:szCs w:val="32"/>
        </w:rPr>
        <w:t>31</w:t>
      </w:r>
      <w:r>
        <w:rPr>
          <w:rFonts w:hint="eastAsia" w:ascii="华文仿宋" w:hAnsi="华文仿宋" w:eastAsia="华文仿宋"/>
          <w:color w:val="000000" w:themeColor="text1"/>
          <w:spacing w:val="-18"/>
          <w:sz w:val="32"/>
          <w:szCs w:val="32"/>
        </w:rPr>
        <w:t>日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，可根据课题复杂程度适度延长执行周期，最长不超过两年。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5. 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资助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课题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获得的知识产权由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资助方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和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课题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承担单位共同所有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二、课题申请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1. 请各课题申请人按要求填写《云中大学项目申请书》（附件2），并将签字盖章后的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PDF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扫描文件上传至：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http://cxjj.cutech.edu.cn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ascii="华文仿宋" w:hAnsi="华文仿宋" w:eastAsia="华文仿宋"/>
          <w:color w:val="000000" w:themeColor="text1"/>
          <w:sz w:val="32"/>
          <w:szCs w:val="32"/>
        </w:rPr>
        <w:t>2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. 书面材料一份，邮寄至：北京市海淀区中关村大街35号803室，教育部高等学校科学研究发展中心信息化研究发展处张杰收。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ascii="华文仿宋" w:hAnsi="华文仿宋" w:eastAsia="华文仿宋"/>
          <w:color w:val="000000" w:themeColor="text1"/>
          <w:sz w:val="32"/>
          <w:szCs w:val="32"/>
        </w:rPr>
        <w:t>3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. </w:t>
      </w:r>
      <w:r>
        <w:rPr>
          <w:rFonts w:hint="eastAsia" w:ascii="华文仿宋" w:hAnsi="华文仿宋" w:eastAsia="华文仿宋"/>
          <w:b/>
          <w:bCs/>
          <w:color w:val="000000" w:themeColor="text1"/>
          <w:sz w:val="32"/>
          <w:szCs w:val="32"/>
        </w:rPr>
        <w:t>申请截止时间为202</w:t>
      </w:r>
      <w:r>
        <w:rPr>
          <w:rFonts w:ascii="华文仿宋" w:hAnsi="华文仿宋" w:eastAsia="华文仿宋"/>
          <w:b/>
          <w:bCs/>
          <w:color w:val="000000" w:themeColor="text1"/>
          <w:sz w:val="32"/>
          <w:szCs w:val="32"/>
        </w:rPr>
        <w:t>3</w:t>
      </w:r>
      <w:r>
        <w:rPr>
          <w:rFonts w:hint="eastAsia" w:ascii="华文仿宋" w:hAnsi="华文仿宋" w:eastAsia="华文仿宋"/>
          <w:b/>
          <w:bCs/>
          <w:color w:val="000000" w:themeColor="text1"/>
          <w:sz w:val="32"/>
          <w:szCs w:val="32"/>
        </w:rPr>
        <w:t>年</w:t>
      </w:r>
      <w:r>
        <w:rPr>
          <w:rFonts w:ascii="华文仿宋" w:hAnsi="华文仿宋" w:eastAsia="华文仿宋"/>
          <w:b/>
          <w:bCs/>
          <w:color w:val="000000" w:themeColor="text1"/>
          <w:sz w:val="32"/>
          <w:szCs w:val="32"/>
        </w:rPr>
        <w:t>3</w:t>
      </w:r>
      <w:r>
        <w:rPr>
          <w:rFonts w:hint="eastAsia" w:ascii="华文仿宋" w:hAnsi="华文仿宋" w:eastAsia="华文仿宋"/>
          <w:b/>
          <w:bCs/>
          <w:color w:val="000000" w:themeColor="text1"/>
          <w:sz w:val="32"/>
          <w:szCs w:val="32"/>
        </w:rPr>
        <w:t>月3</w:t>
      </w:r>
      <w:r>
        <w:rPr>
          <w:rFonts w:ascii="华文仿宋" w:hAnsi="华文仿宋" w:eastAsia="华文仿宋"/>
          <w:b/>
          <w:bCs/>
          <w:color w:val="000000" w:themeColor="text1"/>
          <w:sz w:val="32"/>
          <w:szCs w:val="32"/>
        </w:rPr>
        <w:t>1</w:t>
      </w:r>
      <w:r>
        <w:rPr>
          <w:rFonts w:hint="eastAsia" w:ascii="华文仿宋" w:hAnsi="华文仿宋" w:eastAsia="华文仿宋"/>
          <w:b/>
          <w:bCs/>
          <w:color w:val="000000" w:themeColor="text1"/>
          <w:sz w:val="32"/>
          <w:szCs w:val="32"/>
        </w:rPr>
        <w:t>日。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ascii="华文仿宋" w:hAnsi="华文仿宋" w:eastAsia="华文仿宋"/>
          <w:color w:val="000000" w:themeColor="text1"/>
          <w:sz w:val="32"/>
          <w:szCs w:val="32"/>
        </w:rPr>
        <w:t>三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、联系人及联系方式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教育部高等学校科学研究发展中心联系人：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张杰   电话：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010-62514689</w:t>
      </w:r>
    </w:p>
    <w:p>
      <w:pPr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海贝研究院联系人：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A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01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方向：高  珺  </w:t>
      </w:r>
      <w:bookmarkStart w:id="1" w:name="_GoBack"/>
      <w:bookmarkEnd w:id="1"/>
      <w:r>
        <w:rPr>
          <w:rFonts w:ascii="华文仿宋" w:hAnsi="华文仿宋" w:eastAsia="华文仿宋"/>
          <w:color w:val="000000" w:themeColor="text1"/>
          <w:sz w:val="32"/>
          <w:szCs w:val="32"/>
        </w:rPr>
        <w:t>gaojun@fudan.edu.cn（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2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4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小时内必回）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B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01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方向：徐建有  1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8602470166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，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xujianyou@mail.neu.edu.cn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C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01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方向：辛永涛  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13833666241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，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 xml:space="preserve">16508561@qq.com   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D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01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方向：仲  玮  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15124503753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，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gebi@hit.edu.cn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E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01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方向：付德宇  18946085813，fdy@hit.edu.cn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F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01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方向：郭晓明  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13019455109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，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gxmark@dlut.edu.cn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G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01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方向：樊铁成  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18941199939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，f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tc@dlmu.edu.cn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H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01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方向：张  峰  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13006396899</w:t>
      </w:r>
    </w:p>
    <w:p>
      <w:pPr>
        <w:spacing w:line="520" w:lineRule="exact"/>
        <w:ind w:firstLine="640" w:firstLineChars="200"/>
        <w:jc w:val="left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I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01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 方向：田  丽  13998511800，dltianli@dlut.edu.cn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附件：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1. 云中大学项目申请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指南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说明</w:t>
      </w:r>
    </w:p>
    <w:p>
      <w:pPr>
        <w:adjustRightInd w:val="0"/>
        <w:snapToGrid w:val="0"/>
        <w:spacing w:line="520" w:lineRule="exact"/>
        <w:ind w:firstLine="640" w:firstLineChars="200"/>
        <w:rPr>
          <w:rFonts w:ascii="华文仿宋" w:hAnsi="华文仿宋" w:eastAsia="华文仿宋" w:cs="宋体"/>
          <w:color w:val="000000" w:themeColor="text1"/>
          <w:kern w:val="0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2. 云中大学项目申请书</w:t>
      </w:r>
    </w:p>
    <w:p>
      <w:pPr>
        <w:adjustRightInd w:val="0"/>
        <w:snapToGrid w:val="0"/>
        <w:spacing w:line="520" w:lineRule="exact"/>
        <w:ind w:firstLine="4713" w:firstLineChars="1473"/>
        <w:rPr>
          <w:rFonts w:ascii="华文仿宋" w:hAnsi="华文仿宋" w:eastAsia="华文仿宋" w:cs="宋体"/>
          <w:color w:val="000000" w:themeColor="text1"/>
          <w:kern w:val="0"/>
          <w:sz w:val="32"/>
          <w:szCs w:val="32"/>
        </w:rPr>
      </w:pPr>
    </w:p>
    <w:p>
      <w:pPr>
        <w:adjustRightInd w:val="0"/>
        <w:snapToGrid w:val="0"/>
        <w:spacing w:line="520" w:lineRule="exact"/>
        <w:ind w:firstLine="4713" w:firstLineChars="1473"/>
        <w:rPr>
          <w:rFonts w:ascii="华文仿宋" w:hAnsi="华文仿宋" w:eastAsia="华文仿宋" w:cs="宋体"/>
          <w:color w:val="000000" w:themeColor="text1"/>
          <w:kern w:val="0"/>
          <w:sz w:val="32"/>
          <w:szCs w:val="32"/>
        </w:rPr>
      </w:pPr>
    </w:p>
    <w:p>
      <w:pPr>
        <w:adjustRightInd w:val="0"/>
        <w:snapToGrid w:val="0"/>
        <w:spacing w:line="520" w:lineRule="exact"/>
        <w:ind w:firstLine="2976" w:firstLineChars="93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教育部高等学校科学研究发展中心</w:t>
      </w:r>
    </w:p>
    <w:p>
      <w:pPr>
        <w:adjustRightInd w:val="0"/>
        <w:snapToGrid w:val="0"/>
        <w:spacing w:line="520" w:lineRule="exact"/>
        <w:ind w:firstLine="3260" w:firstLineChars="1019"/>
        <w:rPr>
          <w:rFonts w:ascii="华文仿宋" w:hAnsi="华文仿宋" w:eastAsia="华文仿宋" w:cs="宋体"/>
          <w:color w:val="000000" w:themeColor="text1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color w:val="000000" w:themeColor="text1"/>
          <w:kern w:val="0"/>
          <w:sz w:val="32"/>
          <w:szCs w:val="32"/>
        </w:rPr>
        <w:t>（教育部科技发展中心代章）</w:t>
      </w:r>
    </w:p>
    <w:p>
      <w:pPr>
        <w:adjustRightInd w:val="0"/>
        <w:snapToGrid w:val="0"/>
        <w:spacing w:line="520" w:lineRule="exact"/>
        <w:ind w:firstLine="4108" w:firstLineChars="1284"/>
        <w:rPr>
          <w:rFonts w:ascii="华文仿宋" w:hAnsi="华文仿宋" w:eastAsia="华文仿宋" w:cs="宋体"/>
          <w:color w:val="000000" w:themeColor="text1"/>
          <w:kern w:val="0"/>
          <w:sz w:val="32"/>
          <w:szCs w:val="32"/>
        </w:rPr>
      </w:pPr>
      <w:r>
        <w:rPr>
          <w:rFonts w:ascii="华文仿宋" w:hAnsi="华文仿宋" w:eastAsia="华文仿宋" w:cs="宋体"/>
          <w:color w:val="000000" w:themeColor="text1"/>
          <w:kern w:val="0"/>
          <w:sz w:val="32"/>
          <w:szCs w:val="32"/>
        </w:rPr>
        <w:t>2022年</w:t>
      </w:r>
      <w:r>
        <w:rPr>
          <w:rFonts w:hint="eastAsia" w:ascii="华文仿宋" w:hAnsi="华文仿宋" w:eastAsia="华文仿宋" w:cs="宋体"/>
          <w:color w:val="000000" w:themeColor="text1"/>
          <w:kern w:val="0"/>
          <w:sz w:val="32"/>
          <w:szCs w:val="32"/>
        </w:rPr>
        <w:t>12</w:t>
      </w:r>
      <w:r>
        <w:rPr>
          <w:rFonts w:ascii="华文仿宋" w:hAnsi="华文仿宋" w:eastAsia="华文仿宋" w:cs="宋体"/>
          <w:color w:val="000000" w:themeColor="text1"/>
          <w:kern w:val="0"/>
          <w:sz w:val="32"/>
          <w:szCs w:val="32"/>
        </w:rPr>
        <w:t>月</w:t>
      </w:r>
      <w:r>
        <w:rPr>
          <w:rFonts w:hint="eastAsia" w:ascii="华文仿宋" w:hAnsi="华文仿宋" w:eastAsia="华文仿宋" w:cs="宋体"/>
          <w:color w:val="000000" w:themeColor="text1"/>
          <w:kern w:val="0"/>
          <w:sz w:val="32"/>
          <w:szCs w:val="32"/>
        </w:rPr>
        <w:t>26</w:t>
      </w:r>
      <w:r>
        <w:rPr>
          <w:rFonts w:ascii="华文仿宋" w:hAnsi="华文仿宋" w:eastAsia="华文仿宋" w:cs="宋体"/>
          <w:color w:val="000000" w:themeColor="text1"/>
          <w:kern w:val="0"/>
          <w:sz w:val="32"/>
          <w:szCs w:val="32"/>
        </w:rPr>
        <w:t>日</w:t>
      </w:r>
    </w:p>
    <w:sectPr>
      <w:pgSz w:w="11906" w:h="16838"/>
      <w:pgMar w:top="1361" w:right="1531" w:bottom="124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DB42AA"/>
    <w:multiLevelType w:val="multilevel"/>
    <w:tmpl w:val="4FDB42AA"/>
    <w:lvl w:ilvl="0" w:tentative="0">
      <w:start w:val="1"/>
      <w:numFmt w:val="chineseCountingThousand"/>
      <w:pStyle w:val="2"/>
      <w:lvlText w:val="%1、"/>
      <w:lvlJc w:val="left"/>
      <w:pPr>
        <w:ind w:left="620" w:hanging="420"/>
      </w:p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A2NTQwMjZiYjJhZGRkM2Y1YzhiNDAxNDBjNzMwZjEifQ=="/>
  </w:docVars>
  <w:rsids>
    <w:rsidRoot w:val="00CB7D13"/>
    <w:rsid w:val="00014119"/>
    <w:rsid w:val="0001477A"/>
    <w:rsid w:val="00033A77"/>
    <w:rsid w:val="00036332"/>
    <w:rsid w:val="0004321F"/>
    <w:rsid w:val="00052A07"/>
    <w:rsid w:val="00057C95"/>
    <w:rsid w:val="0006771C"/>
    <w:rsid w:val="0007165F"/>
    <w:rsid w:val="00073FCC"/>
    <w:rsid w:val="00076BB1"/>
    <w:rsid w:val="000879E4"/>
    <w:rsid w:val="000A4B1E"/>
    <w:rsid w:val="000B2292"/>
    <w:rsid w:val="000C136B"/>
    <w:rsid w:val="000E7AF2"/>
    <w:rsid w:val="000F18A0"/>
    <w:rsid w:val="00106943"/>
    <w:rsid w:val="00112ED7"/>
    <w:rsid w:val="00125C2E"/>
    <w:rsid w:val="0013484D"/>
    <w:rsid w:val="0016031A"/>
    <w:rsid w:val="00180544"/>
    <w:rsid w:val="001913DF"/>
    <w:rsid w:val="0019493E"/>
    <w:rsid w:val="001971B2"/>
    <w:rsid w:val="001A4267"/>
    <w:rsid w:val="001A42D9"/>
    <w:rsid w:val="001B658E"/>
    <w:rsid w:val="001C13A8"/>
    <w:rsid w:val="001C5C63"/>
    <w:rsid w:val="0021676E"/>
    <w:rsid w:val="00223F03"/>
    <w:rsid w:val="002265E0"/>
    <w:rsid w:val="00227ABB"/>
    <w:rsid w:val="00242720"/>
    <w:rsid w:val="002574D9"/>
    <w:rsid w:val="00262A1B"/>
    <w:rsid w:val="00272721"/>
    <w:rsid w:val="00276A5F"/>
    <w:rsid w:val="00284324"/>
    <w:rsid w:val="002929C7"/>
    <w:rsid w:val="00296476"/>
    <w:rsid w:val="002A0038"/>
    <w:rsid w:val="002A5988"/>
    <w:rsid w:val="002A6DE2"/>
    <w:rsid w:val="002B2AE1"/>
    <w:rsid w:val="002B2F91"/>
    <w:rsid w:val="002C37BA"/>
    <w:rsid w:val="002C6CCE"/>
    <w:rsid w:val="002D0C78"/>
    <w:rsid w:val="002D2CB5"/>
    <w:rsid w:val="002D2CE7"/>
    <w:rsid w:val="002E044D"/>
    <w:rsid w:val="002E33D7"/>
    <w:rsid w:val="002E478F"/>
    <w:rsid w:val="002F0276"/>
    <w:rsid w:val="003022E6"/>
    <w:rsid w:val="00313438"/>
    <w:rsid w:val="00314FC0"/>
    <w:rsid w:val="003174D2"/>
    <w:rsid w:val="00322F45"/>
    <w:rsid w:val="003236FD"/>
    <w:rsid w:val="00330169"/>
    <w:rsid w:val="00332BF0"/>
    <w:rsid w:val="00357BA0"/>
    <w:rsid w:val="003666D5"/>
    <w:rsid w:val="00374E91"/>
    <w:rsid w:val="00376E81"/>
    <w:rsid w:val="003967EF"/>
    <w:rsid w:val="00396CEE"/>
    <w:rsid w:val="003B3B91"/>
    <w:rsid w:val="003B642E"/>
    <w:rsid w:val="003C06F6"/>
    <w:rsid w:val="003C2AFD"/>
    <w:rsid w:val="003C62AB"/>
    <w:rsid w:val="003D587D"/>
    <w:rsid w:val="003D5E35"/>
    <w:rsid w:val="003E565F"/>
    <w:rsid w:val="003F14A4"/>
    <w:rsid w:val="00411527"/>
    <w:rsid w:val="0041339A"/>
    <w:rsid w:val="00414F29"/>
    <w:rsid w:val="004168D5"/>
    <w:rsid w:val="004173A1"/>
    <w:rsid w:val="0043497E"/>
    <w:rsid w:val="0043603D"/>
    <w:rsid w:val="004370AD"/>
    <w:rsid w:val="00447629"/>
    <w:rsid w:val="00452423"/>
    <w:rsid w:val="004550A3"/>
    <w:rsid w:val="00475A92"/>
    <w:rsid w:val="00490034"/>
    <w:rsid w:val="00495CAD"/>
    <w:rsid w:val="004B25F9"/>
    <w:rsid w:val="004B7977"/>
    <w:rsid w:val="004C2C5B"/>
    <w:rsid w:val="004C4F2D"/>
    <w:rsid w:val="004D690D"/>
    <w:rsid w:val="004D7120"/>
    <w:rsid w:val="004E6F8C"/>
    <w:rsid w:val="00516E74"/>
    <w:rsid w:val="00523F88"/>
    <w:rsid w:val="0053777E"/>
    <w:rsid w:val="005449EB"/>
    <w:rsid w:val="0056068B"/>
    <w:rsid w:val="00562C6C"/>
    <w:rsid w:val="00573F97"/>
    <w:rsid w:val="005777EB"/>
    <w:rsid w:val="00587A5C"/>
    <w:rsid w:val="00596B4B"/>
    <w:rsid w:val="005A1EA1"/>
    <w:rsid w:val="005A30A7"/>
    <w:rsid w:val="005A3D7B"/>
    <w:rsid w:val="005A492E"/>
    <w:rsid w:val="005A679F"/>
    <w:rsid w:val="005D3770"/>
    <w:rsid w:val="005E38C4"/>
    <w:rsid w:val="005E4945"/>
    <w:rsid w:val="006031D5"/>
    <w:rsid w:val="00606F1B"/>
    <w:rsid w:val="006171BD"/>
    <w:rsid w:val="00620976"/>
    <w:rsid w:val="00622096"/>
    <w:rsid w:val="00637660"/>
    <w:rsid w:val="00646011"/>
    <w:rsid w:val="006505FD"/>
    <w:rsid w:val="006522B6"/>
    <w:rsid w:val="00665872"/>
    <w:rsid w:val="00665D6F"/>
    <w:rsid w:val="00667111"/>
    <w:rsid w:val="00694792"/>
    <w:rsid w:val="006A327B"/>
    <w:rsid w:val="006A41B4"/>
    <w:rsid w:val="006B2FCD"/>
    <w:rsid w:val="006B71EF"/>
    <w:rsid w:val="006C1BBB"/>
    <w:rsid w:val="006E2BBF"/>
    <w:rsid w:val="006E5CD3"/>
    <w:rsid w:val="0070518D"/>
    <w:rsid w:val="00715E56"/>
    <w:rsid w:val="00716B09"/>
    <w:rsid w:val="0073543B"/>
    <w:rsid w:val="00744F9C"/>
    <w:rsid w:val="0075685F"/>
    <w:rsid w:val="00773E5F"/>
    <w:rsid w:val="00774B8C"/>
    <w:rsid w:val="00774C4E"/>
    <w:rsid w:val="00776C1A"/>
    <w:rsid w:val="007862CE"/>
    <w:rsid w:val="007B70A7"/>
    <w:rsid w:val="007D6697"/>
    <w:rsid w:val="007D7979"/>
    <w:rsid w:val="00811449"/>
    <w:rsid w:val="00812D93"/>
    <w:rsid w:val="0084337A"/>
    <w:rsid w:val="00847ECF"/>
    <w:rsid w:val="00852C58"/>
    <w:rsid w:val="0086106C"/>
    <w:rsid w:val="00861C87"/>
    <w:rsid w:val="008722CE"/>
    <w:rsid w:val="00873C75"/>
    <w:rsid w:val="00877777"/>
    <w:rsid w:val="00882F89"/>
    <w:rsid w:val="00890A51"/>
    <w:rsid w:val="0089107D"/>
    <w:rsid w:val="008B1EBF"/>
    <w:rsid w:val="008C68A2"/>
    <w:rsid w:val="008D17A4"/>
    <w:rsid w:val="008D2E8D"/>
    <w:rsid w:val="008F40AF"/>
    <w:rsid w:val="009075A3"/>
    <w:rsid w:val="00917E60"/>
    <w:rsid w:val="0092006C"/>
    <w:rsid w:val="0092243B"/>
    <w:rsid w:val="00927C92"/>
    <w:rsid w:val="0093570B"/>
    <w:rsid w:val="00946787"/>
    <w:rsid w:val="00956B6D"/>
    <w:rsid w:val="00966FAA"/>
    <w:rsid w:val="009726DA"/>
    <w:rsid w:val="009755D6"/>
    <w:rsid w:val="00975A1F"/>
    <w:rsid w:val="00980C6E"/>
    <w:rsid w:val="00980F4E"/>
    <w:rsid w:val="00996A9D"/>
    <w:rsid w:val="009A0FDC"/>
    <w:rsid w:val="009A10CE"/>
    <w:rsid w:val="009A20B4"/>
    <w:rsid w:val="009B7CC1"/>
    <w:rsid w:val="009C1811"/>
    <w:rsid w:val="009C608A"/>
    <w:rsid w:val="009D22F2"/>
    <w:rsid w:val="009F3FC4"/>
    <w:rsid w:val="00A04CFB"/>
    <w:rsid w:val="00A11AE7"/>
    <w:rsid w:val="00A15361"/>
    <w:rsid w:val="00A348F2"/>
    <w:rsid w:val="00A40BEC"/>
    <w:rsid w:val="00A51179"/>
    <w:rsid w:val="00A671D4"/>
    <w:rsid w:val="00A72FA9"/>
    <w:rsid w:val="00A74221"/>
    <w:rsid w:val="00A75873"/>
    <w:rsid w:val="00A81995"/>
    <w:rsid w:val="00A8672E"/>
    <w:rsid w:val="00AA1D30"/>
    <w:rsid w:val="00AA5AD4"/>
    <w:rsid w:val="00AB230C"/>
    <w:rsid w:val="00AB5BC7"/>
    <w:rsid w:val="00AD7B49"/>
    <w:rsid w:val="00AE1C36"/>
    <w:rsid w:val="00AE2AF5"/>
    <w:rsid w:val="00AF7634"/>
    <w:rsid w:val="00B1355D"/>
    <w:rsid w:val="00B161BC"/>
    <w:rsid w:val="00B263AE"/>
    <w:rsid w:val="00B35816"/>
    <w:rsid w:val="00B57E3E"/>
    <w:rsid w:val="00B71C3F"/>
    <w:rsid w:val="00B737D2"/>
    <w:rsid w:val="00B8264C"/>
    <w:rsid w:val="00BC7266"/>
    <w:rsid w:val="00BD6CA4"/>
    <w:rsid w:val="00BD7655"/>
    <w:rsid w:val="00BE20CD"/>
    <w:rsid w:val="00BE4140"/>
    <w:rsid w:val="00BF0003"/>
    <w:rsid w:val="00BF6AFE"/>
    <w:rsid w:val="00C14AD1"/>
    <w:rsid w:val="00C27AA7"/>
    <w:rsid w:val="00C32E3A"/>
    <w:rsid w:val="00C3403D"/>
    <w:rsid w:val="00C76303"/>
    <w:rsid w:val="00C81361"/>
    <w:rsid w:val="00C86DC6"/>
    <w:rsid w:val="00CA0605"/>
    <w:rsid w:val="00CA0A02"/>
    <w:rsid w:val="00CA5F6B"/>
    <w:rsid w:val="00CA736D"/>
    <w:rsid w:val="00CB334A"/>
    <w:rsid w:val="00CB7D13"/>
    <w:rsid w:val="00CC1DB2"/>
    <w:rsid w:val="00CD6B6A"/>
    <w:rsid w:val="00CE44F7"/>
    <w:rsid w:val="00D22483"/>
    <w:rsid w:val="00D24081"/>
    <w:rsid w:val="00D57100"/>
    <w:rsid w:val="00D60920"/>
    <w:rsid w:val="00D66025"/>
    <w:rsid w:val="00D8330C"/>
    <w:rsid w:val="00DB6522"/>
    <w:rsid w:val="00DC1C90"/>
    <w:rsid w:val="00DC1C9E"/>
    <w:rsid w:val="00DD6922"/>
    <w:rsid w:val="00E029A7"/>
    <w:rsid w:val="00E0463B"/>
    <w:rsid w:val="00E0738A"/>
    <w:rsid w:val="00E14251"/>
    <w:rsid w:val="00E3074B"/>
    <w:rsid w:val="00E34D13"/>
    <w:rsid w:val="00E45E1E"/>
    <w:rsid w:val="00E661AD"/>
    <w:rsid w:val="00E73FCB"/>
    <w:rsid w:val="00E90C9A"/>
    <w:rsid w:val="00E94348"/>
    <w:rsid w:val="00E963A4"/>
    <w:rsid w:val="00EA7B3F"/>
    <w:rsid w:val="00EB7EBB"/>
    <w:rsid w:val="00ED3F44"/>
    <w:rsid w:val="00ED4B58"/>
    <w:rsid w:val="00EF09F1"/>
    <w:rsid w:val="00EF1D42"/>
    <w:rsid w:val="00EF675C"/>
    <w:rsid w:val="00F03E63"/>
    <w:rsid w:val="00F054FD"/>
    <w:rsid w:val="00F10DDD"/>
    <w:rsid w:val="00F17493"/>
    <w:rsid w:val="00F265C0"/>
    <w:rsid w:val="00F3330C"/>
    <w:rsid w:val="00F36BBB"/>
    <w:rsid w:val="00F42D1A"/>
    <w:rsid w:val="00F44E24"/>
    <w:rsid w:val="00F52C01"/>
    <w:rsid w:val="00F547A1"/>
    <w:rsid w:val="00F5600B"/>
    <w:rsid w:val="00F742B5"/>
    <w:rsid w:val="00F90B83"/>
    <w:rsid w:val="00FA5B6C"/>
    <w:rsid w:val="00FB75E3"/>
    <w:rsid w:val="00FD792A"/>
    <w:rsid w:val="00FE330A"/>
    <w:rsid w:val="00FE7E0B"/>
    <w:rsid w:val="00FF454D"/>
    <w:rsid w:val="01342555"/>
    <w:rsid w:val="06163EFF"/>
    <w:rsid w:val="07222570"/>
    <w:rsid w:val="45FB691E"/>
    <w:rsid w:val="60C87C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widowControl/>
      <w:numPr>
        <w:ilvl w:val="0"/>
        <w:numId w:val="1"/>
      </w:numPr>
      <w:spacing w:beforeLines="50"/>
      <w:ind w:firstLine="0"/>
      <w:contextualSpacing/>
      <w:jc w:val="left"/>
      <w:outlineLvl w:val="1"/>
    </w:pPr>
    <w:rPr>
      <w:rFonts w:ascii="Times New Roman" w:hAnsi="Times New Roman" w:eastAsia="微软雅黑"/>
      <w:b/>
      <w:bCs/>
      <w:iCs/>
      <w:color w:val="000000" w:themeColor="text1"/>
      <w:kern w:val="0"/>
      <w:sz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styleId="10">
    <w:name w:val="Hyperlink"/>
    <w:basedOn w:val="9"/>
    <w:qFormat/>
    <w:uiPriority w:val="99"/>
    <w:rPr>
      <w:color w:val="0563C1" w:themeColor="hyperlink"/>
      <w:u w:val="single"/>
    </w:rPr>
  </w:style>
  <w:style w:type="character" w:customStyle="1" w:styleId="11">
    <w:name w:val="标题 Char"/>
    <w:basedOn w:val="9"/>
    <w:link w:val="7"/>
    <w:uiPriority w:val="10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12">
    <w:name w:val="页眉 Char"/>
    <w:basedOn w:val="9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日期 Char"/>
    <w:basedOn w:val="9"/>
    <w:link w:val="3"/>
    <w:semiHidden/>
    <w:qFormat/>
    <w:uiPriority w:val="99"/>
    <w:rPr>
      <w:rFonts w:ascii="Calibri" w:hAnsi="Calibri" w:eastAsia="宋体" w:cs="Times New Roman"/>
    </w:rPr>
  </w:style>
  <w:style w:type="character" w:customStyle="1" w:styleId="15">
    <w:name w:val="标题 2 Char"/>
    <w:basedOn w:val="9"/>
    <w:link w:val="2"/>
    <w:qFormat/>
    <w:uiPriority w:val="0"/>
    <w:rPr>
      <w:rFonts w:ascii="Times New Roman" w:hAnsi="Times New Roman" w:eastAsia="微软雅黑" w:cs="Times New Roman"/>
      <w:b/>
      <w:bCs/>
      <w:iCs/>
      <w:color w:val="000000" w:themeColor="text1"/>
      <w:kern w:val="0"/>
      <w:sz w:val="28"/>
    </w:rPr>
  </w:style>
  <w:style w:type="character" w:customStyle="1" w:styleId="16">
    <w:name w:val="批注框文本 Char"/>
    <w:basedOn w:val="9"/>
    <w:link w:val="4"/>
    <w:semiHidden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769</Words>
  <Characters>1081</Characters>
  <Lines>8</Lines>
  <Paragraphs>2</Paragraphs>
  <TotalTime>15</TotalTime>
  <ScaleCrop>false</ScaleCrop>
  <LinksUpToDate>false</LinksUpToDate>
  <CharactersWithSpaces>1124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2022-12-22T08:22:00Z</dcterms:created>
  <dc:creator>zhangjie</dc:creator>
  <cp:lastModifiedBy>WPS_1632195455</cp:lastModifiedBy>
  <cp:lastPrinted>2022-11-02T06:02:00Z</cp:lastPrinted>
  <dcterms:modified xsi:type="dcterms:W3CDTF">2023-03-17T10:00:14Z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DA300710369244AA9838CFBA932CD447</vt:lpwstr>
  </property>
</Properties>
</file>