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jc w:val="both"/>
        <w:outlineLvl w:val="9"/>
        <w:rPr>
          <w:rFonts w:hint="default" w:ascii="黑体" w:hAnsi="黑体" w:eastAsia="黑体" w:cs="黑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jc w:val="center"/>
        <w:outlineLvl w:val="9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湖南交通工程学院开课申请表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7"/>
        <w:gridCol w:w="1121"/>
        <w:gridCol w:w="1701"/>
        <w:gridCol w:w="213"/>
        <w:gridCol w:w="1262"/>
        <w:gridCol w:w="331"/>
        <w:gridCol w:w="36"/>
        <w:gridCol w:w="935"/>
        <w:gridCol w:w="691"/>
        <w:gridCol w:w="321"/>
        <w:gridCol w:w="2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开课单位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课程编号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周学时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总学时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英文名称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学  分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职 称</w:t>
            </w:r>
          </w:p>
        </w:tc>
        <w:tc>
          <w:tcPr>
            <w:tcW w:w="2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授课对象</w:t>
            </w:r>
          </w:p>
        </w:tc>
        <w:tc>
          <w:tcPr>
            <w:tcW w:w="751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先修课程</w:t>
            </w:r>
          </w:p>
        </w:tc>
        <w:tc>
          <w:tcPr>
            <w:tcW w:w="751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2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申请课程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751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通识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必修课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必修课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专业必修课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集中性实践教学课程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创新创业及素质拓展课程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通识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选修课        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专业限选课        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任选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3" w:hRule="atLeast"/>
        </w:trPr>
        <w:tc>
          <w:tcPr>
            <w:tcW w:w="15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新开课程</w:t>
            </w:r>
          </w:p>
        </w:tc>
        <w:tc>
          <w:tcPr>
            <w:tcW w:w="31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433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2" w:hRule="atLeast"/>
        </w:trPr>
        <w:tc>
          <w:tcPr>
            <w:tcW w:w="910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课程简介：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exact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学习材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料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教材（参考书）名称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19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出版社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出版年份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6" w:hRule="atLeast"/>
        </w:trPr>
        <w:tc>
          <w:tcPr>
            <w:tcW w:w="910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任课教师教学和科研经历（可另附页）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8" w:hRule="atLeast"/>
        </w:trPr>
        <w:tc>
          <w:tcPr>
            <w:tcW w:w="910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教学大纲（请另附页，要说明有关教学环节的安排）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</w:trPr>
        <w:tc>
          <w:tcPr>
            <w:tcW w:w="910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教学大纲（请另附页，要说明有关教学环节的安排）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outlineLvl w:val="9"/>
              <w:rPr>
                <w:rFonts w:hint="eastAsia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2" w:hRule="atLeast"/>
        </w:trPr>
        <w:tc>
          <w:tcPr>
            <w:tcW w:w="328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所在二级学院（教学部）意见：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负责人签字：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年    月    日</w:t>
            </w:r>
          </w:p>
        </w:tc>
        <w:tc>
          <w:tcPr>
            <w:tcW w:w="277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教务处审批意见：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年    月    日</w:t>
            </w:r>
          </w:p>
        </w:tc>
        <w:tc>
          <w:tcPr>
            <w:tcW w:w="303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分管院领导审批意见：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/>
              <w:textAlignment w:val="bottom"/>
              <w:outlineLvl w:val="9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</w:rPr>
        <w:t>说明：1. 各二级学院（教学部）新开课、开新课，必须填写本表有关项目，二级学院（教学部）签署意见后报教务处审批。2. 教务处同意后报分管教学院领导审批，批准开课后，各学二级学院（教学部）教务必须将有关内容录入课程库，然后才能安排排课。3. 教务处开学第五周前受理下一学期的开课申请。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</w:pPr>
      <w:r>
        <w:rPr>
          <w:rFonts w:hint="eastAsia" w:ascii="宋体" w:hAnsi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注：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每门通识选修课为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en-US" w:eastAsia="zh-CN" w:bidi="ar-SA"/>
        </w:rPr>
        <w:t>16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或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en-US" w:eastAsia="zh-CN" w:bidi="ar-SA"/>
        </w:rPr>
        <w:t>32学时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左右，计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en-US" w:eastAsia="zh-CN" w:bidi="ar-SA"/>
        </w:rPr>
        <w:t>1或2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学分，</w:t>
      </w:r>
      <w:r>
        <w:rPr>
          <w:rFonts w:hint="eastAsia" w:ascii="宋体" w:hAnsi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一般不超过</w:t>
      </w:r>
      <w:r>
        <w:rPr>
          <w:rFonts w:hint="eastAsia" w:ascii="宋体" w:hAnsi="宋体" w:cs="宋体"/>
          <w:b/>
          <w:bCs/>
          <w:snapToGrid w:val="0"/>
          <w:color w:val="FF0000"/>
          <w:kern w:val="0"/>
          <w:sz w:val="21"/>
          <w:szCs w:val="21"/>
          <w:lang w:val="en-US" w:eastAsia="zh-CN" w:bidi="ar-SA"/>
        </w:rPr>
        <w:t>32学时或者2学分</w:t>
      </w: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1"/>
          <w:szCs w:val="21"/>
          <w:lang w:val="zh-CN" w:eastAsia="zh-CN" w:bidi="ar-SA"/>
        </w:rPr>
        <w:t>。</w:t>
      </w:r>
      <w:bookmarkStart w:id="0" w:name="_GoBack"/>
      <w:bookmarkEnd w:id="0"/>
    </w:p>
    <w:p/>
    <w:sectPr>
      <w:headerReference r:id="rId3" w:type="default"/>
      <w:footerReference r:id="rId4" w:type="default"/>
      <w:pgSz w:w="11850" w:h="16783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mFlN2YzZTMwYmU3OGYzMTJlMDRjMmM3MjQxZDkifQ=="/>
  </w:docVars>
  <w:rsids>
    <w:rsidRoot w:val="00000000"/>
    <w:rsid w:val="1ED8794F"/>
    <w:rsid w:val="252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464</Characters>
  <Lines>0</Lines>
  <Paragraphs>0</Paragraphs>
  <TotalTime>2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2023-02-27T03:44:05Z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17CC045E0F3D4942ACD51647369943FC</vt:lpwstr>
  </property>
</Properties>
</file>