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2021届本科毕业论文（设计）检查、指导、写作参考目录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150"/>
        <w:gridCol w:w="750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页码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湖南交通工程学院毕业论文（设计）选题汇总表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湖南交通工程学院任务书要求及参考模板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湖南交通工程学院开题报告要求及参考模板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4.1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湖南交通工程学院毕业论文（设计）要求与撰写规范（本部理工类）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4.2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湖南交通工程学院毕业论文（设计）要求与撰写规范（本部文科类）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4.3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湖南交通工程学院毕业论文（设计）要求与撰写规范（本部护理类）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湖南交通工程学院毕业论文（设计）中期检查表要求及参考模板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6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湖南交通工程学院毕业论文（设计）教师指导记录表要求及参考模板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湖南交通工程学院毕业论文（设计）答辩资格审查表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8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湖南交通工程学院毕业论文（设计）指导教师评阅表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9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湖南交通工程学院毕业论文（设计）评阅教师评阅表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10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湖南交通工程学院本科毕业论文（设计）答辩记录表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11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湖南交通工程学院本科毕业论文（设计）答辩教师成绩评定表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12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湖南交通工程学院本科毕业论文（设计）答辩最终成绩评定表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13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湖南交通工程学院本科优秀毕业论文 (设计)推荐审批表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14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湖南交通工程学院毕业论文(设计)前期工作检查评价表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15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湖南交通工程学院毕业论文(设计)中期工作检查评价表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16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 (设计)后期工作检查评价表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17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湖南交通工程学院毕业论文(设计)平台学生操作说明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18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湖南交通工程学院毕业论文(设计)平台指导老师操作说明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19</w:t>
            </w:r>
          </w:p>
        </w:tc>
        <w:tc>
          <w:tcPr>
            <w:tcW w:w="6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湖南交通工程学院</w:t>
            </w: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8"/>
                <w:vertAlign w:val="baseline"/>
                <w:lang w:val="en-US" w:eastAsia="zh-CN"/>
              </w:rPr>
              <w:t>毕业论文(设计)平台检查老师操作说明</w:t>
            </w:r>
            <w:bookmarkEnd w:id="0"/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92597"/>
    <w:rsid w:val="0C397919"/>
    <w:rsid w:val="3C8B52DC"/>
    <w:rsid w:val="4D992597"/>
    <w:rsid w:val="709D7747"/>
    <w:rsid w:val="7901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2021-04-19T01:20:00Z</dcterms:created>
  <dc:creator>Don＇t want to indulge</dc:creator>
  <cp:lastModifiedBy>User</cp:lastModifiedBy>
  <dcterms:modified xsi:type="dcterms:W3CDTF">2021-04-20T05:31:03Z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C2E2E6C36FFA4EC792AC25D31FF9914F</vt:lpwstr>
  </property>
</Properties>
</file>